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00" w:rsidRPr="007B0C30" w:rsidRDefault="00B62C25">
      <w:pPr>
        <w:rPr>
          <w:b/>
        </w:rPr>
      </w:pPr>
      <w:r>
        <w:rPr>
          <w:b/>
        </w:rPr>
        <w:t>Shared Facilities</w:t>
      </w:r>
      <w:bookmarkStart w:id="0" w:name="_GoBack"/>
      <w:bookmarkEnd w:id="0"/>
    </w:p>
    <w:p w:rsidR="00F02799" w:rsidRDefault="00F02799" w:rsidP="00F02799">
      <w:r>
        <w:t>Pursuant to 18 C.F.R. § 358.7(e</w:t>
      </w:r>
      <w:proofErr w:type="gramStart"/>
      <w:r>
        <w:t>)(</w:t>
      </w:r>
      <w:proofErr w:type="gramEnd"/>
      <w:r>
        <w:t xml:space="preserve">2), GMP is required to post the location of employee-staffed facilities shared by Transmission Function and Marketing Function Employees. </w:t>
      </w:r>
    </w:p>
    <w:p w:rsidR="00F02799" w:rsidRDefault="00F02799" w:rsidP="00F02799">
      <w:r>
        <w:t xml:space="preserve">GMP has no such shared </w:t>
      </w:r>
      <w:r w:rsidR="009D44E0">
        <w:t>facilities</w:t>
      </w:r>
      <w:r>
        <w:t>.</w:t>
      </w:r>
    </w:p>
    <w:p w:rsidR="00901415" w:rsidRDefault="009F269A" w:rsidP="00F02799">
      <w:r>
        <w:t>December 17, 2013</w:t>
      </w:r>
    </w:p>
    <w:p w:rsidR="007B0C30" w:rsidRDefault="007B0C30" w:rsidP="007B0C30"/>
    <w:sectPr w:rsidR="007B0C30" w:rsidSect="00862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B0C30"/>
    <w:rsid w:val="000E0AE6"/>
    <w:rsid w:val="00124182"/>
    <w:rsid w:val="001D632E"/>
    <w:rsid w:val="007B0C30"/>
    <w:rsid w:val="00862925"/>
    <w:rsid w:val="00901415"/>
    <w:rsid w:val="009D44E0"/>
    <w:rsid w:val="009F269A"/>
    <w:rsid w:val="00AB0396"/>
    <w:rsid w:val="00B54200"/>
    <w:rsid w:val="00B62C25"/>
    <w:rsid w:val="00E36FAB"/>
    <w:rsid w:val="00F0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Carl Scott</cp:lastModifiedBy>
  <cp:revision>2</cp:revision>
  <dcterms:created xsi:type="dcterms:W3CDTF">2013-12-17T14:20:00Z</dcterms:created>
  <dcterms:modified xsi:type="dcterms:W3CDTF">2013-12-17T14:20:00Z</dcterms:modified>
</cp:coreProperties>
</file>