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94" w:rsidRDefault="00A04D94"/>
    <w:p w:rsidR="00672CE1" w:rsidRDefault="00672CE1"/>
    <w:p w:rsidR="00672CE1" w:rsidRPr="00672CE1" w:rsidRDefault="00672CE1" w:rsidP="00672CE1">
      <w:pPr>
        <w:jc w:val="center"/>
        <w:rPr>
          <w:rFonts w:ascii="Tahoma" w:hAnsi="Tahoma" w:cs="Tahoma"/>
          <w:b/>
          <w:color w:val="000000"/>
          <w:sz w:val="20"/>
          <w:szCs w:val="20"/>
        </w:rPr>
      </w:pPr>
      <w:r w:rsidRPr="00672CE1">
        <w:rPr>
          <w:rFonts w:ascii="Tahoma" w:hAnsi="Tahoma" w:cs="Tahoma"/>
          <w:b/>
          <w:color w:val="000000"/>
          <w:sz w:val="20"/>
          <w:szCs w:val="20"/>
        </w:rPr>
        <w:t>Corporate Communications Corporate Communications 7/30/2010 12:27 PM</w:t>
      </w:r>
    </w:p>
    <w:p w:rsidR="00672CE1" w:rsidRDefault="00672CE1">
      <w:pPr>
        <w:rPr>
          <w:rFonts w:ascii="Tahoma" w:hAnsi="Tahoma" w:cs="Tahoma"/>
          <w:color w:val="000000"/>
          <w:sz w:val="20"/>
          <w:szCs w:val="20"/>
        </w:rPr>
      </w:pPr>
    </w:p>
    <w:p w:rsidR="00672CE1" w:rsidRDefault="00672CE1">
      <w:pPr>
        <w:rPr>
          <w:rFonts w:ascii="Tahoma" w:hAnsi="Tahoma" w:cs="Tahoma"/>
          <w:color w:val="000000"/>
          <w:sz w:val="20"/>
          <w:szCs w:val="20"/>
        </w:rPr>
      </w:pPr>
    </w:p>
    <w:p w:rsidR="00672CE1" w:rsidRDefault="00672CE1">
      <w:r>
        <w:rPr>
          <w:rFonts w:ascii="Tahoma" w:hAnsi="Tahoma" w:cs="Tahoma"/>
          <w:color w:val="000000"/>
          <w:sz w:val="20"/>
          <w:szCs w:val="20"/>
        </w:rPr>
        <w:t xml:space="preserve">As mentioned in an earlier email, Western will hold an informal public meeting at our Corporate Services Office at 12155 W. Alameda Parkway in Lakewood, Colorado on August 5, 2010, at 10:30 a.m. MDT.  The meeting will conclude by 12:00 p.m. MDT.  The purpose of the meeting is to discuss the Transmission Planning and Cost Allocation </w:t>
      </w:r>
      <w:proofErr w:type="gramStart"/>
      <w:r>
        <w:rPr>
          <w:rFonts w:ascii="Tahoma" w:hAnsi="Tahoma" w:cs="Tahoma"/>
          <w:color w:val="000000"/>
          <w:sz w:val="20"/>
          <w:szCs w:val="20"/>
        </w:rPr>
        <w:t>By</w:t>
      </w:r>
      <w:proofErr w:type="gramEnd"/>
      <w:r>
        <w:rPr>
          <w:rFonts w:ascii="Tahoma" w:hAnsi="Tahoma" w:cs="Tahoma"/>
          <w:color w:val="000000"/>
          <w:sz w:val="20"/>
          <w:szCs w:val="20"/>
        </w:rPr>
        <w:t xml:space="preserve"> Transmission Owning and Operating Public Utilities (NOPR) that was released by the Federal Energy Regulatory Commission on June 17, 2010 in Docket No. </w:t>
      </w:r>
      <w:proofErr w:type="gramStart"/>
      <w:r>
        <w:rPr>
          <w:rFonts w:ascii="Tahoma" w:hAnsi="Tahoma" w:cs="Tahoma"/>
          <w:color w:val="000000"/>
          <w:sz w:val="20"/>
          <w:szCs w:val="20"/>
        </w:rPr>
        <w:t>RM10-23.</w:t>
      </w:r>
      <w:proofErr w:type="gramEnd"/>
      <w:r>
        <w:rPr>
          <w:rFonts w:ascii="Tahoma" w:hAnsi="Tahoma" w:cs="Tahoma"/>
          <w:color w:val="000000"/>
          <w:sz w:val="20"/>
          <w:szCs w:val="20"/>
        </w:rPr>
        <w:br/>
      </w:r>
      <w:r>
        <w:rPr>
          <w:rFonts w:ascii="Tahoma" w:hAnsi="Tahoma" w:cs="Tahoma"/>
          <w:color w:val="000000"/>
          <w:sz w:val="20"/>
          <w:szCs w:val="20"/>
        </w:rPr>
        <w:br/>
        <w:t xml:space="preserve">Western will provide a high level synopsis of the NOPR and outline the areas it is considering for comment.  Customers will have an opportunity to provide input on these issues after a brief presentation.  A copy of the presentation Western will use at the meeting will be available at </w:t>
      </w:r>
      <w:hyperlink r:id="rId4" w:history="1">
        <w:r>
          <w:rPr>
            <w:rStyle w:val="Hyperlink"/>
            <w:rFonts w:ascii="Tahoma" w:hAnsi="Tahoma" w:cs="Tahoma"/>
            <w:sz w:val="20"/>
            <w:szCs w:val="20"/>
          </w:rPr>
          <w:t>http://www.wapa.gov</w:t>
        </w:r>
      </w:hyperlink>
      <w:r>
        <w:rPr>
          <w:rFonts w:ascii="Tahoma" w:hAnsi="Tahoma" w:cs="Tahoma"/>
          <w:color w:val="000000"/>
          <w:sz w:val="20"/>
          <w:szCs w:val="20"/>
        </w:rPr>
        <w:t>  prior to 9 a.m. MDT, August 5th.</w:t>
      </w:r>
      <w:r>
        <w:rPr>
          <w:rFonts w:ascii="Tahoma" w:hAnsi="Tahoma" w:cs="Tahoma"/>
          <w:color w:val="000000"/>
          <w:sz w:val="20"/>
          <w:szCs w:val="20"/>
        </w:rPr>
        <w:br/>
      </w:r>
      <w:r>
        <w:rPr>
          <w:rFonts w:ascii="Tahoma" w:hAnsi="Tahoma" w:cs="Tahoma"/>
          <w:color w:val="000000"/>
          <w:sz w:val="20"/>
          <w:szCs w:val="20"/>
        </w:rPr>
        <w:br/>
        <w:t>Western has established a conference bridge for individuals who are unable to attend in person.   If you would like to dial into the conference bridge, dial 720-962-7661, when prompted enter your conference code (080504) and then hit the pound sign (#), then press 1.  When prompted, say your name and then hit the pound (#) again.  To ensure we have reserved enough lines, please let us know if you plan to dial in by replying to this e-mail or calling our Corporate Communications office at 720-962-7050.</w:t>
      </w:r>
      <w:r>
        <w:rPr>
          <w:rFonts w:ascii="Tahoma" w:hAnsi="Tahoma" w:cs="Tahoma"/>
          <w:color w:val="000000"/>
          <w:sz w:val="20"/>
          <w:szCs w:val="20"/>
        </w:rPr>
        <w:br/>
      </w:r>
      <w:r>
        <w:rPr>
          <w:rFonts w:ascii="Tahoma" w:hAnsi="Tahoma" w:cs="Tahoma"/>
          <w:color w:val="000000"/>
          <w:sz w:val="20"/>
          <w:szCs w:val="20"/>
        </w:rPr>
        <w:br/>
        <w:t>Limited WebEx online meeting capability will be available.  To join the meeting through WebEx, see the attached instructions.</w:t>
      </w:r>
      <w:r>
        <w:rPr>
          <w:rFonts w:ascii="Tahoma" w:hAnsi="Tahoma" w:cs="Tahoma"/>
          <w:color w:val="000000"/>
          <w:sz w:val="20"/>
          <w:szCs w:val="20"/>
        </w:rPr>
        <w:br/>
      </w:r>
      <w:r>
        <w:rPr>
          <w:rFonts w:ascii="Tahoma" w:hAnsi="Tahoma" w:cs="Tahoma"/>
          <w:color w:val="000000"/>
          <w:sz w:val="20"/>
          <w:szCs w:val="20"/>
        </w:rPr>
        <w:br/>
        <w:t xml:space="preserve">For more information, contact John Steward, 602-605-2774, or Corporate Communications, at 720-962-7050.  </w:t>
      </w:r>
      <w:r>
        <w:rPr>
          <w:rFonts w:ascii="Tahoma" w:hAnsi="Tahoma" w:cs="Tahoma"/>
          <w:color w:val="000000"/>
          <w:sz w:val="20"/>
          <w:szCs w:val="20"/>
        </w:rPr>
        <w:br/>
      </w:r>
      <w:r>
        <w:rPr>
          <w:rFonts w:ascii="Tahoma" w:hAnsi="Tahoma" w:cs="Tahoma"/>
          <w:color w:val="000000"/>
          <w:sz w:val="20"/>
          <w:szCs w:val="20"/>
        </w:rPr>
        <w:br/>
        <w:t>Anthony H. Montoya</w:t>
      </w:r>
      <w:r>
        <w:rPr>
          <w:rFonts w:ascii="Tahoma" w:hAnsi="Tahoma" w:cs="Tahoma"/>
          <w:color w:val="000000"/>
          <w:sz w:val="20"/>
          <w:szCs w:val="20"/>
        </w:rPr>
        <w:br/>
        <w:t>Chief Operating Officer</w:t>
      </w:r>
      <w:r>
        <w:rPr>
          <w:rFonts w:ascii="Tahoma" w:hAnsi="Tahoma" w:cs="Tahoma"/>
          <w:color w:val="000000"/>
          <w:sz w:val="20"/>
          <w:szCs w:val="20"/>
        </w:rPr>
        <w:br/>
        <w:t>********</w:t>
      </w:r>
    </w:p>
    <w:sectPr w:rsidR="00672CE1" w:rsidSect="00A04D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2CE1"/>
    <w:rsid w:val="000A0874"/>
    <w:rsid w:val="00672CE1"/>
    <w:rsid w:val="00A04D94"/>
    <w:rsid w:val="00A51935"/>
    <w:rsid w:val="00AF4974"/>
    <w:rsid w:val="00C61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C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Company>WAPA - RMR</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AVOJDANI</dc:creator>
  <cp:keywords/>
  <dc:description/>
  <cp:lastModifiedBy>AVOJDANI</cp:lastModifiedBy>
  <cp:revision>1</cp:revision>
  <dcterms:created xsi:type="dcterms:W3CDTF">2010-08-04T15:25:00Z</dcterms:created>
  <dcterms:modified xsi:type="dcterms:W3CDTF">2010-08-04T15:27:00Z</dcterms:modified>
</cp:coreProperties>
</file>