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416DE3F1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431785F2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BE" w14:textId="7E854C0A" w:rsidR="00FB21D1" w:rsidRPr="007C05E9" w:rsidRDefault="00CA520A" w:rsidP="00670D63">
            <w:pPr>
              <w:spacing w:after="58"/>
            </w:pPr>
            <w:r>
              <w:t xml:space="preserve">230 kV Line M33R (Riel – Ridgeway – </w:t>
            </w:r>
            <w:proofErr w:type="spellStart"/>
            <w:r>
              <w:t>Transcona</w:t>
            </w:r>
            <w:proofErr w:type="spellEnd"/>
            <w:r>
              <w:t xml:space="preserve"> East)</w:t>
            </w:r>
            <w:r w:rsidR="007F2DD4">
              <w:t xml:space="preserve">  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371C5CE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E82216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E82216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bookmarkStart w:id="51" w:name="_GoBack"/>
            <w:bookmarkEnd w:id="51"/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212CF628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E82216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E82216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852DCA0" w:rsidR="00313F3C" w:rsidRPr="00313F3C" w:rsidRDefault="00ED43B1" w:rsidP="00ED43B1">
            <w:pPr>
              <w:spacing w:after="58"/>
            </w:pPr>
            <w:r>
              <w:t xml:space="preserve">MH-IESO Standing Guide </w:t>
            </w:r>
            <w:r w:rsidR="00EB5DA5">
              <w:t>- Generation Pattern 1 (Summer 451</w:t>
            </w:r>
            <w:r w:rsidR="00EB5DA5" w:rsidRPr="009B0677">
              <w:t xml:space="preserve">- </w:t>
            </w:r>
            <w:r w:rsidR="00EB5DA5">
              <w:t>553</w:t>
            </w:r>
            <w:r w:rsidR="00EB5DA5" w:rsidRPr="009B0677">
              <w:t xml:space="preserve">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9" w14:textId="7B88A008" w:rsidR="00EF2581" w:rsidRPr="00B41D2B" w:rsidRDefault="00EB5DA5" w:rsidP="00670D63">
            <w:r>
              <w:t xml:space="preserve">M33R – Riel Protection and Commissioning work on 230 kV Breakers R10, R11 R9 and </w:t>
            </w:r>
            <w:proofErr w:type="spellStart"/>
            <w:r>
              <w:t>M.O.Disconnect</w:t>
            </w:r>
            <w:proofErr w:type="spellEnd"/>
            <w:r>
              <w:t xml:space="preserve"> F1.</w:t>
            </w:r>
          </w:p>
        </w:tc>
      </w:tr>
    </w:tbl>
    <w:bookmarkStart w:id="52" w:name="_MON_1318056200"/>
    <w:bookmarkStart w:id="53" w:name="_MON_1318057265"/>
    <w:bookmarkStart w:id="54" w:name="_MON_1318143451"/>
    <w:bookmarkStart w:id="55" w:name="_MON_1318159763"/>
    <w:bookmarkStart w:id="56" w:name="_MON_1318159905"/>
    <w:bookmarkStart w:id="57" w:name="_MON_1318160127"/>
    <w:bookmarkStart w:id="58" w:name="_MON_1320564806"/>
    <w:bookmarkStart w:id="59" w:name="_MON_1321878920"/>
    <w:bookmarkStart w:id="60" w:name="_MON_1324808922"/>
    <w:bookmarkStart w:id="61" w:name="_MON_1324811031"/>
    <w:bookmarkStart w:id="62" w:name="_MON_1334045256"/>
    <w:bookmarkStart w:id="63" w:name="_MON_1337411156"/>
    <w:bookmarkStart w:id="64" w:name="_MON_1337413679"/>
    <w:bookmarkStart w:id="65" w:name="_MON_1337667673"/>
    <w:bookmarkStart w:id="66" w:name="_MON_1337668215"/>
    <w:bookmarkStart w:id="67" w:name="_MON_1340010796"/>
    <w:bookmarkStart w:id="68" w:name="_MON_1342331775"/>
    <w:bookmarkStart w:id="69" w:name="_MON_1342596813"/>
    <w:bookmarkStart w:id="70" w:name="_MON_1343034919"/>
    <w:bookmarkStart w:id="71" w:name="_MON_1343722081"/>
    <w:bookmarkStart w:id="72" w:name="_MON_1343820433"/>
    <w:bookmarkStart w:id="73" w:name="_MON_1344767399"/>
    <w:bookmarkStart w:id="74" w:name="_MON_1344772010"/>
    <w:bookmarkStart w:id="75" w:name="_MON_1346067167"/>
    <w:bookmarkStart w:id="76" w:name="_MON_1346133990"/>
    <w:bookmarkStart w:id="77" w:name="_MON_1349858579"/>
    <w:bookmarkStart w:id="78" w:name="_MON_1349862462"/>
    <w:bookmarkStart w:id="79" w:name="_MON_1349862608"/>
    <w:bookmarkStart w:id="80" w:name="_MON_1349862737"/>
    <w:bookmarkStart w:id="81" w:name="_MON_1349862950"/>
    <w:bookmarkStart w:id="82" w:name="_MON_1363000740"/>
    <w:bookmarkStart w:id="83" w:name="_MON_1363081452"/>
    <w:bookmarkStart w:id="84" w:name="_MON_1364379757"/>
    <w:bookmarkStart w:id="85" w:name="_MON_1364379835"/>
    <w:bookmarkStart w:id="86" w:name="_MON_1365570454"/>
    <w:bookmarkStart w:id="87" w:name="_MON_1365578718"/>
    <w:bookmarkStart w:id="88" w:name="_MON_1365578762"/>
    <w:bookmarkStart w:id="89" w:name="_MON_1365582573"/>
    <w:bookmarkStart w:id="90" w:name="_MON_1366009633"/>
    <w:bookmarkStart w:id="91" w:name="_MON_1366011108"/>
    <w:bookmarkStart w:id="92" w:name="_MON_1367060692"/>
    <w:bookmarkStart w:id="93" w:name="_MON_1367060775"/>
    <w:bookmarkStart w:id="94" w:name="_MON_1367143761"/>
    <w:bookmarkStart w:id="95" w:name="_MON_1367145126"/>
    <w:bookmarkStart w:id="96" w:name="_MON_1367145999"/>
    <w:bookmarkStart w:id="97" w:name="_MON_1367408689"/>
    <w:bookmarkStart w:id="98" w:name="_MON_1367409024"/>
    <w:bookmarkStart w:id="99" w:name="_MON_1367409257"/>
    <w:bookmarkStart w:id="100" w:name="_MON_1371363154"/>
    <w:bookmarkStart w:id="101" w:name="_MON_1371363169"/>
    <w:bookmarkStart w:id="102" w:name="_MON_1371363225"/>
    <w:bookmarkStart w:id="103" w:name="_MON_1371368943"/>
    <w:bookmarkStart w:id="104" w:name="_MON_1371541266"/>
    <w:bookmarkStart w:id="105" w:name="_MON_1371551655"/>
    <w:bookmarkStart w:id="106" w:name="_MON_1374399161"/>
    <w:bookmarkStart w:id="107" w:name="_MON_1375256798"/>
    <w:bookmarkStart w:id="108" w:name="_MON_1375256936"/>
    <w:bookmarkStart w:id="109" w:name="_MON_1377680707"/>
    <w:bookmarkStart w:id="110" w:name="_MON_1377680748"/>
    <w:bookmarkStart w:id="111" w:name="_MON_1378100244"/>
    <w:bookmarkStart w:id="112" w:name="_MON_1378290275"/>
    <w:bookmarkStart w:id="113" w:name="_MON_1378625649"/>
    <w:bookmarkStart w:id="114" w:name="_MON_1379241608"/>
    <w:bookmarkStart w:id="115" w:name="_MON_1379936379"/>
    <w:bookmarkStart w:id="116" w:name="_MON_1380089393"/>
    <w:bookmarkStart w:id="117" w:name="_MON_1380092763"/>
    <w:bookmarkStart w:id="118" w:name="_MON_1380541985"/>
    <w:bookmarkStart w:id="119" w:name="_MON_1380542502"/>
    <w:bookmarkStart w:id="120" w:name="_MON_1380701938"/>
    <w:bookmarkStart w:id="121" w:name="_MON_1380703507"/>
    <w:bookmarkStart w:id="122" w:name="_MON_1380704442"/>
    <w:bookmarkStart w:id="123" w:name="_MON_1381737509"/>
    <w:bookmarkStart w:id="124" w:name="_MON_1381737743"/>
    <w:bookmarkStart w:id="125" w:name="_MON_1381750585"/>
    <w:bookmarkStart w:id="126" w:name="_MON_1382186615"/>
    <w:bookmarkStart w:id="127" w:name="_MON_1382187210"/>
    <w:bookmarkStart w:id="128" w:name="_MON_1382187327"/>
    <w:bookmarkStart w:id="129" w:name="_MON_1385361888"/>
    <w:bookmarkStart w:id="130" w:name="_MON_1385362922"/>
    <w:bookmarkStart w:id="131" w:name="_MON_1386145191"/>
    <w:bookmarkStart w:id="132" w:name="_MON_1393415225"/>
    <w:bookmarkStart w:id="133" w:name="_MON_1394619859"/>
    <w:bookmarkStart w:id="134" w:name="_MON_1394620672"/>
    <w:bookmarkStart w:id="135" w:name="_MON_1301305463"/>
    <w:bookmarkStart w:id="136" w:name="_MON_1301306629"/>
    <w:bookmarkStart w:id="137" w:name="_MON_1301306801"/>
    <w:bookmarkStart w:id="138" w:name="_MON_1301306936"/>
    <w:bookmarkStart w:id="139" w:name="_MON_1301307363"/>
    <w:bookmarkStart w:id="140" w:name="_MON_1301307391"/>
    <w:bookmarkStart w:id="141" w:name="_MON_1301307434"/>
    <w:bookmarkStart w:id="142" w:name="_MON_1301307467"/>
    <w:bookmarkStart w:id="143" w:name="_MON_1301307503"/>
    <w:bookmarkStart w:id="144" w:name="_MON_1302437318"/>
    <w:bookmarkStart w:id="145" w:name="_MON_1302514343"/>
    <w:bookmarkStart w:id="146" w:name="_MON_1302514525"/>
    <w:bookmarkStart w:id="147" w:name="_MON_1303037556"/>
    <w:bookmarkStart w:id="148" w:name="_MON_1303041159"/>
    <w:bookmarkStart w:id="149" w:name="_MON_1303041176"/>
    <w:bookmarkStart w:id="150" w:name="_MON_1303127325"/>
    <w:bookmarkStart w:id="151" w:name="_MON_1303215221"/>
    <w:bookmarkStart w:id="152" w:name="_MON_1303215304"/>
    <w:bookmarkStart w:id="153" w:name="_MON_1303278620"/>
    <w:bookmarkStart w:id="154" w:name="_MON_1303278685"/>
    <w:bookmarkStart w:id="155" w:name="_MON_1303292410"/>
    <w:bookmarkStart w:id="156" w:name="_MON_1303292685"/>
    <w:bookmarkStart w:id="157" w:name="_MON_1304240182"/>
    <w:bookmarkStart w:id="158" w:name="_MON_1304240971"/>
    <w:bookmarkStart w:id="159" w:name="_MON_1304243142"/>
    <w:bookmarkStart w:id="160" w:name="_MON_1304501104"/>
    <w:bookmarkStart w:id="161" w:name="_MON_1304502849"/>
    <w:bookmarkStart w:id="162" w:name="_MON_1305722027"/>
    <w:bookmarkStart w:id="163" w:name="_MON_1306910497"/>
    <w:bookmarkStart w:id="164" w:name="_MON_1307355740"/>
    <w:bookmarkStart w:id="165" w:name="_MON_1307355901"/>
    <w:bookmarkStart w:id="166" w:name="_MON_1311592999"/>
    <w:bookmarkStart w:id="167" w:name="_MON_1311659932"/>
    <w:bookmarkStart w:id="168" w:name="_MON_1311766278"/>
    <w:bookmarkStart w:id="169" w:name="_MON_1312260991"/>
    <w:bookmarkStart w:id="170" w:name="_MON_1313483405"/>
    <w:bookmarkStart w:id="171" w:name="_MON_1313487002"/>
    <w:bookmarkStart w:id="172" w:name="_MON_1315642654"/>
    <w:bookmarkStart w:id="173" w:name="_MON_1315648603"/>
    <w:bookmarkStart w:id="174" w:name="_MON_1316438292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7120208"/>
    <w:bookmarkEnd w:id="175"/>
    <w:p w14:paraId="38CC62CB" w14:textId="5570F3FA" w:rsidR="00EC58FF" w:rsidRDefault="0072064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4804582" r:id="rId13"/>
        </w:object>
      </w:r>
      <w:r w:rsidR="00EC58FF">
        <w:br w:type="page"/>
      </w:r>
    </w:p>
    <w:p w14:paraId="38CC62CC" w14:textId="77777777" w:rsidR="005D48BD" w:rsidRPr="0014058E" w:rsidRDefault="00C3388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4804583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912F774" w:rsidR="00D13F12" w:rsidRDefault="001A7593" w:rsidP="00670D63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If RTC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>A indicates that the loss of K21W, will cause an overload on Bank 7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>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>K22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W, will cause an overload on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Bank 8,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 xml:space="preserve">If </w:t>
            </w:r>
            <w:r w:rsidR="00207839" w:rsidRPr="00934B26">
              <w:rPr>
                <w:rFonts w:asciiTheme="majorHAnsi" w:hAnsiTheme="majorHAnsi"/>
                <w:color w:val="000000"/>
                <w:szCs w:val="24"/>
              </w:rPr>
              <w:t>RTCA indicates that the loss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F3M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76613201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720641">
              <w:rPr>
                <w:rFonts w:asciiTheme="majorHAnsi" w:hAnsiTheme="majorHAnsi"/>
              </w:rPr>
              <w:t>215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4F080D0F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720641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20D303B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39627D">
              <w:t>4</w:t>
            </w:r>
            <w:r w:rsidR="00413CE0">
              <w:t xml:space="preserve"> </w:t>
            </w:r>
            <w:r w:rsidR="0039627D">
              <w:t>2</w:t>
            </w:r>
            <w:r w:rsidR="00B846C6">
              <w:t>7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1A62" w14:textId="77777777" w:rsidR="00C3388F" w:rsidRDefault="00C3388F">
      <w:r>
        <w:separator/>
      </w:r>
    </w:p>
  </w:endnote>
  <w:endnote w:type="continuationSeparator" w:id="0">
    <w:p w14:paraId="509449E7" w14:textId="77777777" w:rsidR="00C3388F" w:rsidRDefault="00C3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121392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121392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6878A2DF" w:rsidR="00B30E18" w:rsidRDefault="00D1336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17-058</w:t>
    </w:r>
    <w:r w:rsidR="004D7F20">
      <w:rPr>
        <w:rFonts w:ascii="Arial" w:hAnsi="Arial"/>
        <w:sz w:val="20"/>
      </w:rPr>
      <w:t>_</w:t>
    </w:r>
    <w:r>
      <w:rPr>
        <w:rFonts w:ascii="Arial" w:hAnsi="Arial"/>
        <w:sz w:val="20"/>
      </w:rPr>
      <w:t>M33R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05_05_to_06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05_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DD8F9" w14:textId="77777777" w:rsidR="00C3388F" w:rsidRDefault="00C3388F">
      <w:r>
        <w:separator/>
      </w:r>
    </w:p>
  </w:footnote>
  <w:footnote w:type="continuationSeparator" w:id="0">
    <w:p w14:paraId="04DC3ED2" w14:textId="77777777" w:rsidR="00C3388F" w:rsidRDefault="00C3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4CC4A6F2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C4083D">
            <w:rPr>
              <w:rFonts w:ascii="Arial" w:hAnsi="Arial"/>
              <w:b/>
              <w:sz w:val="32"/>
              <w:szCs w:val="32"/>
            </w:rPr>
            <w:t>5</w:t>
          </w:r>
          <w:r w:rsidR="00D1336B">
            <w:rPr>
              <w:rFonts w:ascii="Arial" w:hAnsi="Arial"/>
              <w:b/>
              <w:sz w:val="32"/>
              <w:szCs w:val="32"/>
            </w:rPr>
            <w:t>8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17-057_M33R_TV2_05_09_05_12.docx</vt:lpstr>
    </vt:vector>
  </TitlesOfParts>
  <Company>Manitoba Hydro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17-058_M33R_05_05_to_06_05_.docx</dc:title>
  <dc:creator>J. Coates</dc:creator>
  <cp:lastModifiedBy>jmthompson</cp:lastModifiedBy>
  <cp:revision>6</cp:revision>
  <cp:lastPrinted>2017-04-27T15:10:00Z</cp:lastPrinted>
  <dcterms:created xsi:type="dcterms:W3CDTF">2017-04-27T18:10:00Z</dcterms:created>
  <dcterms:modified xsi:type="dcterms:W3CDTF">2017-04-27T18:23:00Z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