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242066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:rsidR="00242066" w:rsidRDefault="00242066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17-00275</w:t>
            </w:r>
          </w:p>
          <w:p w:rsidR="00242066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17-06388</w:t>
            </w:r>
          </w:p>
          <w:p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17-07313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:rsidR="00242066" w:rsidRDefault="00242066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1-14060739</w:t>
            </w:r>
          </w:p>
          <w:p w:rsidR="00242066" w:rsidRDefault="00242066" w:rsidP="00242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02D2">
              <w:rPr>
                <w:rFonts w:ascii="Arial" w:hAnsi="Arial" w:cs="Arial"/>
                <w:b/>
                <w:sz w:val="22"/>
                <w:szCs w:val="22"/>
              </w:rPr>
              <w:t>1-</w:t>
            </w:r>
            <w:r>
              <w:rPr>
                <w:rFonts w:ascii="Arial" w:hAnsi="Arial" w:cs="Arial"/>
                <w:b/>
                <w:sz w:val="22"/>
                <w:szCs w:val="22"/>
              </w:rPr>
              <w:t>14111472</w:t>
            </w:r>
          </w:p>
          <w:p w:rsidR="00242066" w:rsidRPr="000C0512" w:rsidRDefault="00242066" w:rsidP="00242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1-14332344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Default="00242066" w:rsidP="00242066">
            <w:pPr>
              <w:spacing w:after="58"/>
            </w:pPr>
            <w:r>
              <w:t xml:space="preserve">230 kV Line M86V (Riel – </w:t>
            </w:r>
            <w:proofErr w:type="spellStart"/>
            <w:r>
              <w:t>St.Vital</w:t>
            </w:r>
            <w:proofErr w:type="spellEnd"/>
            <w:r>
              <w:t xml:space="preserve">) </w:t>
            </w:r>
          </w:p>
          <w:p w:rsidR="00242066" w:rsidRDefault="00242066" w:rsidP="00242066">
            <w:pPr>
              <w:spacing w:after="58"/>
            </w:pPr>
            <w:r>
              <w:t>115 kV Line TV1 (</w:t>
            </w:r>
            <w:proofErr w:type="spellStart"/>
            <w:r>
              <w:t>Transcona</w:t>
            </w:r>
            <w:proofErr w:type="spellEnd"/>
            <w:r>
              <w:t xml:space="preserve"> – St. Vital) </w:t>
            </w:r>
          </w:p>
          <w:p w:rsidR="007F2DD4" w:rsidRPr="007C05E9" w:rsidRDefault="00242066" w:rsidP="00242066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>GS22 (Great Falls to Selkirk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242066">
              <w:rPr>
                <w:sz w:val="22"/>
                <w:szCs w:val="22"/>
              </w:rPr>
              <w:t>08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42066">
              <w:rPr>
                <w:sz w:val="22"/>
                <w:szCs w:val="22"/>
              </w:rPr>
              <w:t>0700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42066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242066">
              <w:rPr>
                <w:sz w:val="22"/>
                <w:szCs w:val="22"/>
              </w:rPr>
              <w:t>08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242066">
              <w:rPr>
                <w:sz w:val="22"/>
                <w:szCs w:val="22"/>
              </w:rPr>
              <w:t>0700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42066">
              <w:rPr>
                <w:sz w:val="22"/>
                <w:szCs w:val="22"/>
              </w:rPr>
              <w:t>08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242066" w:rsidP="006408EC">
            <w:pPr>
              <w:spacing w:after="58"/>
            </w:pPr>
            <w:r>
              <w:t>Study as per L. Zhu  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Default="00242066" w:rsidP="00242066">
            <w:r>
              <w:t xml:space="preserve">M86V – </w:t>
            </w:r>
            <w:r w:rsidRPr="000D165D">
              <w:t>Riel Protection and Commissio</w:t>
            </w:r>
            <w:r>
              <w:t>ning work on 230 kV Breakers R18, R19</w:t>
            </w:r>
            <w:r w:rsidRPr="000D165D">
              <w:t>.</w:t>
            </w:r>
          </w:p>
          <w:p w:rsidR="009C3A99" w:rsidRDefault="00242066" w:rsidP="00242066">
            <w:r>
              <w:t xml:space="preserve">TV1 </w:t>
            </w:r>
            <w:proofErr w:type="gramStart"/>
            <w:r>
              <w:t xml:space="preserve">–  </w:t>
            </w:r>
            <w:proofErr w:type="spellStart"/>
            <w:r>
              <w:t>Transcona</w:t>
            </w:r>
            <w:proofErr w:type="spellEnd"/>
            <w:proofErr w:type="gramEnd"/>
            <w:r>
              <w:t xml:space="preserve"> 115 kV Breaker TV1 Line Disconnect corrective, and Bushing replacement. St. Vital 115 kV Breaker TV1 Insulation checks, mechanical checks, and Line Disconnect hot spot repair.</w:t>
            </w:r>
          </w:p>
          <w:p w:rsidR="00242066" w:rsidRPr="00B41D2B" w:rsidRDefault="00242066" w:rsidP="00242066">
            <w:r>
              <w:t>GS22 – Selkirk G.S. 115 kV Breakers R10 and R11 are open for protection maintenance and testing. 115 kV Line GS22 is open ended.</w:t>
            </w:r>
          </w:p>
        </w:tc>
      </w:tr>
    </w:tbl>
    <w:bookmarkStart w:id="51" w:name="_MON_1303127325"/>
    <w:bookmarkStart w:id="52" w:name="_MON_1303215221"/>
    <w:bookmarkStart w:id="53" w:name="_MON_1303215304"/>
    <w:bookmarkStart w:id="54" w:name="_MON_1303278620"/>
    <w:bookmarkStart w:id="55" w:name="_MON_1303278685"/>
    <w:bookmarkStart w:id="56" w:name="_MON_1303292410"/>
    <w:bookmarkStart w:id="57" w:name="_MON_1303292685"/>
    <w:bookmarkStart w:id="58" w:name="_MON_1304240182"/>
    <w:bookmarkStart w:id="59" w:name="_MON_1304240971"/>
    <w:bookmarkStart w:id="60" w:name="_MON_1304243142"/>
    <w:bookmarkStart w:id="61" w:name="_MON_1304501104"/>
    <w:bookmarkStart w:id="62" w:name="_MON_1304502849"/>
    <w:bookmarkStart w:id="63" w:name="_MON_1305722027"/>
    <w:bookmarkStart w:id="64" w:name="_MON_1306910497"/>
    <w:bookmarkStart w:id="65" w:name="_MON_1307355740"/>
    <w:bookmarkStart w:id="66" w:name="_MON_1307355901"/>
    <w:bookmarkStart w:id="67" w:name="_MON_1311592999"/>
    <w:bookmarkStart w:id="68" w:name="_MON_1311659932"/>
    <w:bookmarkStart w:id="69" w:name="_MON_1311766278"/>
    <w:bookmarkStart w:id="70" w:name="_MON_1312260991"/>
    <w:bookmarkStart w:id="71" w:name="_MON_1313483405"/>
    <w:bookmarkStart w:id="72" w:name="_MON_1313487002"/>
    <w:bookmarkStart w:id="73" w:name="_MON_1315642654"/>
    <w:bookmarkStart w:id="74" w:name="_MON_1315648603"/>
    <w:bookmarkStart w:id="75" w:name="_MON_1316438292"/>
    <w:bookmarkStart w:id="76" w:name="_MON_1317120208"/>
    <w:bookmarkStart w:id="77" w:name="_MON_1318056200"/>
    <w:bookmarkStart w:id="78" w:name="_MON_1318057265"/>
    <w:bookmarkStart w:id="79" w:name="_MON_1318143451"/>
    <w:bookmarkStart w:id="80" w:name="_MON_1318159763"/>
    <w:bookmarkStart w:id="81" w:name="_MON_1318159905"/>
    <w:bookmarkStart w:id="82" w:name="_MON_1318160127"/>
    <w:bookmarkStart w:id="83" w:name="_MON_1320564806"/>
    <w:bookmarkStart w:id="84" w:name="_MON_1321878920"/>
    <w:bookmarkStart w:id="85" w:name="_MON_1324808922"/>
    <w:bookmarkStart w:id="86" w:name="_MON_1324811031"/>
    <w:bookmarkStart w:id="87" w:name="_MON_1334045256"/>
    <w:bookmarkStart w:id="88" w:name="_MON_1337411156"/>
    <w:bookmarkStart w:id="89" w:name="_MON_1337413679"/>
    <w:bookmarkStart w:id="90" w:name="_MON_1337667673"/>
    <w:bookmarkStart w:id="91" w:name="_MON_1337668215"/>
    <w:bookmarkStart w:id="92" w:name="_MON_1340010796"/>
    <w:bookmarkStart w:id="93" w:name="_MON_1342331775"/>
    <w:bookmarkStart w:id="94" w:name="_MON_1342596813"/>
    <w:bookmarkStart w:id="95" w:name="_MON_1343034919"/>
    <w:bookmarkStart w:id="96" w:name="_MON_1343722081"/>
    <w:bookmarkStart w:id="97" w:name="_MON_1343820433"/>
    <w:bookmarkStart w:id="98" w:name="_MON_1344767399"/>
    <w:bookmarkStart w:id="99" w:name="_MON_1344772010"/>
    <w:bookmarkStart w:id="100" w:name="_MON_1346067167"/>
    <w:bookmarkStart w:id="101" w:name="_MON_1346133990"/>
    <w:bookmarkStart w:id="102" w:name="_MON_1349858579"/>
    <w:bookmarkStart w:id="103" w:name="_MON_1349862462"/>
    <w:bookmarkStart w:id="104" w:name="_MON_1349862608"/>
    <w:bookmarkStart w:id="105" w:name="_MON_1349862737"/>
    <w:bookmarkStart w:id="106" w:name="_MON_1349862950"/>
    <w:bookmarkStart w:id="107" w:name="_MON_1363000740"/>
    <w:bookmarkStart w:id="108" w:name="_MON_1363081452"/>
    <w:bookmarkStart w:id="109" w:name="_MON_1364379757"/>
    <w:bookmarkStart w:id="110" w:name="_MON_1364379835"/>
    <w:bookmarkStart w:id="111" w:name="_MON_1365570454"/>
    <w:bookmarkStart w:id="112" w:name="_MON_1365578718"/>
    <w:bookmarkStart w:id="113" w:name="_MON_1365578762"/>
    <w:bookmarkStart w:id="114" w:name="_MON_1365582573"/>
    <w:bookmarkStart w:id="115" w:name="_MON_1366009633"/>
    <w:bookmarkStart w:id="116" w:name="_MON_1366011108"/>
    <w:bookmarkStart w:id="117" w:name="_MON_1367060692"/>
    <w:bookmarkStart w:id="118" w:name="_MON_1367060775"/>
    <w:bookmarkStart w:id="119" w:name="_MON_1367143761"/>
    <w:bookmarkStart w:id="120" w:name="_MON_1367145126"/>
    <w:bookmarkStart w:id="121" w:name="_MON_1367145999"/>
    <w:bookmarkStart w:id="122" w:name="_MON_1367408689"/>
    <w:bookmarkStart w:id="123" w:name="_MON_1367409024"/>
    <w:bookmarkStart w:id="124" w:name="_MON_1367409257"/>
    <w:bookmarkStart w:id="125" w:name="_MON_1371363154"/>
    <w:bookmarkStart w:id="126" w:name="_MON_1371363169"/>
    <w:bookmarkStart w:id="127" w:name="_MON_1371363225"/>
    <w:bookmarkStart w:id="128" w:name="_MON_1371368943"/>
    <w:bookmarkStart w:id="129" w:name="_MON_1371541266"/>
    <w:bookmarkStart w:id="130" w:name="_MON_1371551655"/>
    <w:bookmarkStart w:id="131" w:name="_MON_1374399161"/>
    <w:bookmarkStart w:id="132" w:name="_MON_1375256798"/>
    <w:bookmarkStart w:id="133" w:name="_MON_1375256936"/>
    <w:bookmarkStart w:id="134" w:name="_MON_1377680707"/>
    <w:bookmarkStart w:id="135" w:name="_MON_1377680748"/>
    <w:bookmarkStart w:id="136" w:name="_MON_1378100244"/>
    <w:bookmarkStart w:id="137" w:name="_MON_1378290275"/>
    <w:bookmarkStart w:id="138" w:name="_MON_1378625649"/>
    <w:bookmarkStart w:id="139" w:name="_MON_1379241608"/>
    <w:bookmarkStart w:id="140" w:name="_MON_1379936379"/>
    <w:bookmarkStart w:id="141" w:name="_MON_1380089393"/>
    <w:bookmarkStart w:id="142" w:name="_MON_1380092763"/>
    <w:bookmarkStart w:id="143" w:name="_MON_1380541985"/>
    <w:bookmarkStart w:id="144" w:name="_MON_1380542502"/>
    <w:bookmarkStart w:id="145" w:name="_MON_1380701938"/>
    <w:bookmarkStart w:id="146" w:name="_MON_1380703507"/>
    <w:bookmarkStart w:id="147" w:name="_MON_1380704442"/>
    <w:bookmarkStart w:id="148" w:name="_MON_1381737509"/>
    <w:bookmarkStart w:id="149" w:name="_MON_1381737743"/>
    <w:bookmarkStart w:id="150" w:name="_MON_1381750585"/>
    <w:bookmarkStart w:id="151" w:name="_MON_1382186615"/>
    <w:bookmarkStart w:id="152" w:name="_MON_1382187210"/>
    <w:bookmarkStart w:id="153" w:name="_MON_1382187327"/>
    <w:bookmarkStart w:id="154" w:name="_MON_1385361888"/>
    <w:bookmarkStart w:id="155" w:name="_MON_1385362922"/>
    <w:bookmarkStart w:id="156" w:name="_MON_1386145191"/>
    <w:bookmarkStart w:id="157" w:name="_MON_1393415225"/>
    <w:bookmarkStart w:id="158" w:name="_MON_1394619859"/>
    <w:bookmarkStart w:id="159" w:name="_MON_1394620672"/>
    <w:bookmarkStart w:id="160" w:name="_MON_1301305463"/>
    <w:bookmarkStart w:id="161" w:name="_MON_1301306629"/>
    <w:bookmarkStart w:id="162" w:name="_MON_1301306801"/>
    <w:bookmarkStart w:id="163" w:name="_MON_1301306936"/>
    <w:bookmarkStart w:id="164" w:name="_MON_1301307363"/>
    <w:bookmarkStart w:id="165" w:name="_MON_1301307391"/>
    <w:bookmarkStart w:id="166" w:name="_MON_1301307434"/>
    <w:bookmarkStart w:id="167" w:name="_MON_1301307467"/>
    <w:bookmarkStart w:id="168" w:name="_MON_1301307503"/>
    <w:bookmarkStart w:id="169" w:name="_MON_1302437318"/>
    <w:bookmarkStart w:id="170" w:name="_MON_1302514343"/>
    <w:bookmarkStart w:id="171" w:name="_MON_1302514525"/>
    <w:bookmarkStart w:id="172" w:name="_MON_1303037556"/>
    <w:bookmarkStart w:id="173" w:name="_MON_130304115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3041176"/>
    <w:bookmarkEnd w:id="174"/>
    <w:p w:rsidR="00EC58FF" w:rsidRDefault="00B47C8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0928780" r:id="rId13"/>
        </w:object>
      </w:r>
      <w:r w:rsidR="00EC58FF">
        <w:br w:type="page"/>
      </w:r>
    </w:p>
    <w:p w:rsidR="005D48BD" w:rsidRDefault="00834D9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0928781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0201BB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7,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If RTCA indicates that the loss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of TP65 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>TV2</w:t>
            </w:r>
            <w:proofErr w:type="gramStart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B47C80">
              <w:t xml:space="preserve"> (Export) Transfer Limit = 216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B47C80">
              <w:t>172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8923AA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2017 07 07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95" w:rsidRDefault="00834D95">
      <w:r>
        <w:separator/>
      </w:r>
    </w:p>
  </w:endnote>
  <w:endnote w:type="continuationSeparator" w:id="0">
    <w:p w:rsidR="00834D95" w:rsidRDefault="0083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45A51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45A51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0539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17-138_TV1_M86V_GS22_07_08_.doc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95" w:rsidRDefault="00834D95">
      <w:r>
        <w:separator/>
      </w:r>
    </w:p>
  </w:footnote>
  <w:footnote w:type="continuationSeparator" w:id="0">
    <w:p w:rsidR="00834D95" w:rsidRDefault="0083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138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91" w:rsidRDefault="00A05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A06"/>
    <w:rsid w:val="00923A45"/>
    <w:rsid w:val="009240D9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2017-07-08T00:00:00-05:00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66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17-138_TV1_M86V_GS22_07_08_.docx</vt:lpstr>
    </vt:vector>
  </TitlesOfParts>
  <Company>Manitoba Hydro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17-138_TV1_M86V_GS22_07_08_.docx</dc:title>
  <dc:creator>J. Coates</dc:creator>
  <cp:lastModifiedBy>jmthompson</cp:lastModifiedBy>
  <cp:revision>8</cp:revision>
  <cp:lastPrinted>2017-07-07T14:56:00Z</cp:lastPrinted>
  <dcterms:created xsi:type="dcterms:W3CDTF">2017-07-07T14:01:00Z</dcterms:created>
  <dcterms:modified xsi:type="dcterms:W3CDTF">2017-07-07T15:33:00Z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