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4A0B" w:rsidRDefault="00E40425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6E4B7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02</w:t>
            </w:r>
            <w:r w:rsidR="008D0E1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13</w:t>
            </w:r>
          </w:p>
          <w:p w:rsidR="00D15DC4" w:rsidRDefault="00D15DC4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17-02006</w:t>
            </w:r>
          </w:p>
          <w:p w:rsidR="004937A4" w:rsidRPr="003B3853" w:rsidRDefault="004937A4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17-00144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AF4A0B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D0E1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1-14099777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</w:p>
          <w:p w:rsidR="00D15DC4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D15DC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1-14570683</w:t>
            </w:r>
          </w:p>
          <w:p w:rsidR="004937A4" w:rsidRDefault="004937A4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1-14790266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E76" w:rsidRDefault="006C0E1B" w:rsidP="00242066">
            <w:pPr>
              <w:spacing w:after="58"/>
            </w:pPr>
            <w:r>
              <w:t>230 kV Line K22W (</w:t>
            </w:r>
            <w:proofErr w:type="spellStart"/>
            <w:r>
              <w:t>Kenora</w:t>
            </w:r>
            <w:proofErr w:type="spellEnd"/>
            <w:r>
              <w:t xml:space="preserve"> – </w:t>
            </w:r>
            <w:proofErr w:type="spellStart"/>
            <w:r>
              <w:t>Whiteshell</w:t>
            </w:r>
            <w:proofErr w:type="spellEnd"/>
            <w:r w:rsidR="007D3E76">
              <w:t>)</w:t>
            </w:r>
          </w:p>
          <w:p w:rsidR="00C60171" w:rsidRDefault="00C60171" w:rsidP="00242066">
            <w:pPr>
              <w:spacing w:after="58"/>
            </w:pPr>
            <w:r>
              <w:t>115 kV Line WT34 (</w:t>
            </w:r>
            <w:proofErr w:type="spellStart"/>
            <w:r>
              <w:t>Whiteshell</w:t>
            </w:r>
            <w:proofErr w:type="spellEnd"/>
            <w:r>
              <w:t xml:space="preserve">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  <w:p w:rsidR="00DC3DF6" w:rsidRDefault="00DC3DF6" w:rsidP="00242066">
            <w:pPr>
              <w:spacing w:after="58"/>
            </w:pPr>
            <w:r>
              <w:t>115 kV Bus Section 2 &amp; 3(Seven Sisters)</w:t>
            </w:r>
          </w:p>
          <w:p w:rsidR="004937A4" w:rsidRDefault="004937A4" w:rsidP="00242066">
            <w:pPr>
              <w:spacing w:after="58"/>
            </w:pPr>
            <w:r>
              <w:t>115 kV Line SR3/SW3 (Seven Sisters)</w:t>
            </w:r>
          </w:p>
          <w:p w:rsidR="004937A4" w:rsidRDefault="004937A4" w:rsidP="00242066">
            <w:pPr>
              <w:spacing w:after="58"/>
            </w:pPr>
            <w:r>
              <w:t>115 kV Line SG12 (Seven Sisters)</w:t>
            </w:r>
          </w:p>
          <w:p w:rsidR="004937A4" w:rsidRDefault="004937A4" w:rsidP="00242066">
            <w:pPr>
              <w:spacing w:after="58"/>
            </w:pPr>
            <w:r>
              <w:t>115 kV Line SW2 (Seven Sisters)</w:t>
            </w:r>
          </w:p>
          <w:p w:rsidR="00145415" w:rsidRPr="007C05E9" w:rsidRDefault="00145415" w:rsidP="00242066">
            <w:pPr>
              <w:spacing w:after="58"/>
            </w:pPr>
            <w:r>
              <w:t>Generators 1, 2, &amp; 3 (Seven Sisters)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145415">
              <w:rPr>
                <w:sz w:val="22"/>
                <w:szCs w:val="22"/>
              </w:rPr>
              <w:t>30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45415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E40425">
              <w:rPr>
                <w:sz w:val="22"/>
                <w:szCs w:val="22"/>
              </w:rPr>
              <w:t>30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145415">
              <w:rPr>
                <w:sz w:val="22"/>
                <w:szCs w:val="22"/>
              </w:rPr>
              <w:t>40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145415">
              <w:rPr>
                <w:sz w:val="22"/>
                <w:szCs w:val="22"/>
              </w:rPr>
              <w:t>30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45415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E40425">
              <w:rPr>
                <w:sz w:val="22"/>
                <w:szCs w:val="22"/>
              </w:rPr>
              <w:t>30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145415">
              <w:rPr>
                <w:sz w:val="22"/>
                <w:szCs w:val="22"/>
              </w:rPr>
              <w:t>40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4DF0" w:rsidRDefault="002C5883" w:rsidP="00242066">
            <w:r>
              <w:t xml:space="preserve">K22W </w:t>
            </w:r>
            <w:proofErr w:type="gramStart"/>
            <w:r>
              <w:t>–  230</w:t>
            </w:r>
            <w:proofErr w:type="gramEnd"/>
            <w:r>
              <w:t xml:space="preserve"> kV Line will be out of service for Insulation and Mechanical checks on 115 kV Breaker R80 insulation checks on Sync Pot and PB88. Maintenance on PLC, </w:t>
            </w:r>
            <w:proofErr w:type="spellStart"/>
            <w:r>
              <w:t>wavetraps</w:t>
            </w:r>
            <w:proofErr w:type="spellEnd"/>
            <w:r>
              <w:t xml:space="preserve"> and </w:t>
            </w:r>
            <w:proofErr w:type="spellStart"/>
            <w:r>
              <w:t>teleprotection</w:t>
            </w:r>
            <w:proofErr w:type="spellEnd"/>
            <w:r>
              <w:t xml:space="preserve"> at </w:t>
            </w:r>
            <w:proofErr w:type="spellStart"/>
            <w:r>
              <w:t>Whiteshell</w:t>
            </w:r>
            <w:proofErr w:type="spellEnd"/>
            <w:r>
              <w:t>.</w:t>
            </w:r>
          </w:p>
          <w:p w:rsidR="00BC67A4" w:rsidRDefault="00BC67A4" w:rsidP="00242066">
            <w:r>
              <w:t>WT34 – Clearance needed for the installation of tower footings for the new tower for the new Riel electrode Line.</w:t>
            </w:r>
          </w:p>
          <w:p w:rsidR="00145415" w:rsidRPr="00B41D2B" w:rsidRDefault="00145415" w:rsidP="00242066">
            <w:r>
              <w:t xml:space="preserve">Seven Sisters – Units 1, 2, 3, 115 kV Lines SR3/SW3, SG12, SW2, and Bus Section 2 &amp; 3 will be open for Black Start testing. </w:t>
            </w:r>
          </w:p>
        </w:tc>
      </w:tr>
    </w:tbl>
    <w:bookmarkStart w:id="51" w:name="_MON_1313483405"/>
    <w:bookmarkStart w:id="52" w:name="_MON_1313487002"/>
    <w:bookmarkStart w:id="53" w:name="_MON_1315642654"/>
    <w:bookmarkStart w:id="54" w:name="_MON_1315648603"/>
    <w:bookmarkStart w:id="55" w:name="_MON_1316438292"/>
    <w:bookmarkStart w:id="56" w:name="_MON_1317120208"/>
    <w:bookmarkStart w:id="57" w:name="_MON_1318056200"/>
    <w:bookmarkStart w:id="58" w:name="_MON_1318057265"/>
    <w:bookmarkStart w:id="59" w:name="_MON_1318143451"/>
    <w:bookmarkStart w:id="60" w:name="_MON_1318159763"/>
    <w:bookmarkStart w:id="61" w:name="_MON_1318159905"/>
    <w:bookmarkStart w:id="62" w:name="_MON_1318160127"/>
    <w:bookmarkStart w:id="63" w:name="_MON_1320564806"/>
    <w:bookmarkStart w:id="64" w:name="_MON_1321878920"/>
    <w:bookmarkStart w:id="65" w:name="_MON_1324808922"/>
    <w:bookmarkStart w:id="66" w:name="_MON_1324811031"/>
    <w:bookmarkStart w:id="67" w:name="_MON_1334045256"/>
    <w:bookmarkStart w:id="68" w:name="_MON_1337411156"/>
    <w:bookmarkStart w:id="69" w:name="_MON_1337413679"/>
    <w:bookmarkStart w:id="70" w:name="_MON_1337667673"/>
    <w:bookmarkStart w:id="71" w:name="_MON_1337668215"/>
    <w:bookmarkStart w:id="72" w:name="_MON_1340010796"/>
    <w:bookmarkStart w:id="73" w:name="_MON_1342331775"/>
    <w:bookmarkStart w:id="74" w:name="_MON_1342596813"/>
    <w:bookmarkStart w:id="75" w:name="_MON_1343034919"/>
    <w:bookmarkStart w:id="76" w:name="_MON_1343722081"/>
    <w:bookmarkStart w:id="77" w:name="_MON_1343820433"/>
    <w:bookmarkStart w:id="78" w:name="_MON_1344767399"/>
    <w:bookmarkStart w:id="79" w:name="_MON_1344772010"/>
    <w:bookmarkStart w:id="80" w:name="_MON_1346067167"/>
    <w:bookmarkStart w:id="81" w:name="_MON_1346133990"/>
    <w:bookmarkStart w:id="82" w:name="_MON_1349858579"/>
    <w:bookmarkStart w:id="83" w:name="_MON_1349862462"/>
    <w:bookmarkStart w:id="84" w:name="_MON_1349862608"/>
    <w:bookmarkStart w:id="85" w:name="_MON_1349862737"/>
    <w:bookmarkStart w:id="86" w:name="_MON_1349862950"/>
    <w:bookmarkStart w:id="87" w:name="_MON_1363000740"/>
    <w:bookmarkStart w:id="88" w:name="_MON_1363081452"/>
    <w:bookmarkStart w:id="89" w:name="_MON_1364379757"/>
    <w:bookmarkStart w:id="90" w:name="_MON_1364379835"/>
    <w:bookmarkStart w:id="91" w:name="_MON_1365570454"/>
    <w:bookmarkStart w:id="92" w:name="_MON_1365578718"/>
    <w:bookmarkStart w:id="93" w:name="_MON_1365578762"/>
    <w:bookmarkStart w:id="94" w:name="_MON_1365582573"/>
    <w:bookmarkStart w:id="95" w:name="_MON_1366009633"/>
    <w:bookmarkStart w:id="96" w:name="_MON_1366011108"/>
    <w:bookmarkStart w:id="97" w:name="_MON_1367060692"/>
    <w:bookmarkStart w:id="98" w:name="_MON_1367060775"/>
    <w:bookmarkStart w:id="99" w:name="_MON_1367143761"/>
    <w:bookmarkStart w:id="100" w:name="_MON_1367145126"/>
    <w:bookmarkStart w:id="101" w:name="_MON_1367145999"/>
    <w:bookmarkStart w:id="102" w:name="_MON_1367408689"/>
    <w:bookmarkStart w:id="103" w:name="_MON_1367409024"/>
    <w:bookmarkStart w:id="104" w:name="_MON_1367409257"/>
    <w:bookmarkStart w:id="105" w:name="_MON_1371363154"/>
    <w:bookmarkStart w:id="106" w:name="_MON_1371363169"/>
    <w:bookmarkStart w:id="107" w:name="_MON_1371363225"/>
    <w:bookmarkStart w:id="108" w:name="_MON_1371368943"/>
    <w:bookmarkStart w:id="109" w:name="_MON_1371541266"/>
    <w:bookmarkStart w:id="110" w:name="_MON_1371551655"/>
    <w:bookmarkStart w:id="111" w:name="_MON_1374399161"/>
    <w:bookmarkStart w:id="112" w:name="_MON_1375256798"/>
    <w:bookmarkStart w:id="113" w:name="_MON_1375256936"/>
    <w:bookmarkStart w:id="114" w:name="_MON_1377680707"/>
    <w:bookmarkStart w:id="115" w:name="_MON_1377680748"/>
    <w:bookmarkStart w:id="116" w:name="_MON_1378100244"/>
    <w:bookmarkStart w:id="117" w:name="_MON_1378290275"/>
    <w:bookmarkStart w:id="118" w:name="_MON_1378625649"/>
    <w:bookmarkStart w:id="119" w:name="_MON_1379241608"/>
    <w:bookmarkStart w:id="120" w:name="_MON_1379936379"/>
    <w:bookmarkStart w:id="121" w:name="_MON_1380089393"/>
    <w:bookmarkStart w:id="122" w:name="_MON_1380092763"/>
    <w:bookmarkStart w:id="123" w:name="_MON_1380541985"/>
    <w:bookmarkStart w:id="124" w:name="_MON_1380542502"/>
    <w:bookmarkStart w:id="125" w:name="_MON_1380701938"/>
    <w:bookmarkStart w:id="126" w:name="_MON_1380703507"/>
    <w:bookmarkStart w:id="127" w:name="_MON_1380704442"/>
    <w:bookmarkStart w:id="128" w:name="_MON_1381737509"/>
    <w:bookmarkStart w:id="129" w:name="_MON_1381737743"/>
    <w:bookmarkStart w:id="130" w:name="_MON_1381750585"/>
    <w:bookmarkStart w:id="131" w:name="_MON_1382186615"/>
    <w:bookmarkStart w:id="132" w:name="_MON_1382187210"/>
    <w:bookmarkStart w:id="133" w:name="_MON_1382187327"/>
    <w:bookmarkStart w:id="134" w:name="_MON_1385361888"/>
    <w:bookmarkStart w:id="135" w:name="_MON_1385362922"/>
    <w:bookmarkStart w:id="136" w:name="_MON_1386145191"/>
    <w:bookmarkStart w:id="137" w:name="_MON_1393415225"/>
    <w:bookmarkStart w:id="138" w:name="_MON_1394619859"/>
    <w:bookmarkStart w:id="139" w:name="_MON_1394620672"/>
    <w:bookmarkStart w:id="140" w:name="_MON_1301305463"/>
    <w:bookmarkStart w:id="141" w:name="_MON_1301306629"/>
    <w:bookmarkStart w:id="142" w:name="_MON_1301306801"/>
    <w:bookmarkStart w:id="143" w:name="_MON_1301306936"/>
    <w:bookmarkStart w:id="144" w:name="_MON_1301307363"/>
    <w:bookmarkStart w:id="145" w:name="_MON_1301307391"/>
    <w:bookmarkStart w:id="146" w:name="_MON_1301307434"/>
    <w:bookmarkStart w:id="147" w:name="_MON_1301307467"/>
    <w:bookmarkStart w:id="148" w:name="_MON_1301307503"/>
    <w:bookmarkStart w:id="149" w:name="_MON_1302437318"/>
    <w:bookmarkStart w:id="150" w:name="_MON_1302514343"/>
    <w:bookmarkStart w:id="151" w:name="_MON_1302514525"/>
    <w:bookmarkStart w:id="152" w:name="_MON_1303037556"/>
    <w:bookmarkStart w:id="153" w:name="_MON_1303041159"/>
    <w:bookmarkStart w:id="154" w:name="_MON_1303041176"/>
    <w:bookmarkStart w:id="155" w:name="_MON_1303127325"/>
    <w:bookmarkStart w:id="156" w:name="_MON_1303215221"/>
    <w:bookmarkStart w:id="157" w:name="_MON_1303215304"/>
    <w:bookmarkStart w:id="158" w:name="_MON_1303278620"/>
    <w:bookmarkStart w:id="159" w:name="_MON_1303278685"/>
    <w:bookmarkStart w:id="160" w:name="_MON_1303292410"/>
    <w:bookmarkStart w:id="161" w:name="_MON_1303292685"/>
    <w:bookmarkStart w:id="162" w:name="_MON_1304240182"/>
    <w:bookmarkStart w:id="163" w:name="_MON_1304240971"/>
    <w:bookmarkStart w:id="164" w:name="_MON_1304243142"/>
    <w:bookmarkStart w:id="165" w:name="_MON_1304501104"/>
    <w:bookmarkStart w:id="166" w:name="_MON_1304502849"/>
    <w:bookmarkStart w:id="167" w:name="_MON_1305722027"/>
    <w:bookmarkStart w:id="168" w:name="_MON_1306910497"/>
    <w:bookmarkStart w:id="169" w:name="_MON_1307355740"/>
    <w:bookmarkStart w:id="170" w:name="_MON_1307355901"/>
    <w:bookmarkStart w:id="171" w:name="_MON_1311592999"/>
    <w:bookmarkStart w:id="172" w:name="_MON_1311659932"/>
    <w:bookmarkStart w:id="173" w:name="_MON_1311766278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2260991"/>
    <w:bookmarkEnd w:id="174"/>
    <w:p w:rsidR="00EC58FF" w:rsidRDefault="00561C1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5004272" r:id="rId14"/>
        </w:object>
      </w:r>
    </w:p>
    <w:p w:rsidR="00D13F12" w:rsidRDefault="00EC66A9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pict>
          <v:shape id="_x0000_s1028" type="#_x0000_t75" style="position:absolute;margin-left:0;margin-top:14.65pt;width:531.4pt;height:249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5004273" r:id="rId16"/>
        </w:pict>
      </w: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561C1F"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561C1F"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561C1F">
              <w:rPr>
                <w:rFonts w:asciiTheme="majorHAnsi" w:hAnsiTheme="majorHAnsi"/>
                <w:color w:val="000000"/>
                <w:szCs w:val="24"/>
              </w:rPr>
              <w:t xml:space="preserve"> loss of </w:t>
            </w:r>
            <w:proofErr w:type="gramStart"/>
            <w:r w:rsidR="00561C1F">
              <w:rPr>
                <w:rFonts w:asciiTheme="majorHAnsi" w:hAnsiTheme="majorHAnsi"/>
                <w:color w:val="000000"/>
                <w:szCs w:val="24"/>
              </w:rPr>
              <w:t>SW1</w:t>
            </w:r>
            <w:r w:rsidR="00561C1F">
              <w:rPr>
                <w:rFonts w:asciiTheme="majorHAnsi" w:hAnsiTheme="majorHAnsi"/>
                <w:color w:val="000000"/>
                <w:szCs w:val="24"/>
              </w:rPr>
              <w:t>,</w:t>
            </w:r>
            <w:proofErr w:type="gramEnd"/>
            <w:r w:rsidR="00561C1F">
              <w:rPr>
                <w:rFonts w:asciiTheme="majorHAnsi" w:hAnsiTheme="majorHAnsi"/>
                <w:color w:val="000000"/>
                <w:szCs w:val="24"/>
              </w:rPr>
              <w:t xml:space="preserve"> will cause an overload on SW4 or vice versa</w:t>
            </w:r>
            <w:r w:rsidR="00561C1F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561C1F"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="00561C1F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561C1F">
              <w:rPr>
                <w:rFonts w:asciiTheme="majorHAnsi" w:hAnsiTheme="majorHAnsi"/>
                <w:color w:val="000000"/>
                <w:szCs w:val="24"/>
              </w:rPr>
              <w:t>T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</w:t>
            </w:r>
            <w:r w:rsidR="00561C1F">
              <w:rPr>
                <w:rFonts w:asciiTheme="majorHAnsi" w:hAnsiTheme="majorHAnsi"/>
                <w:color w:val="000000"/>
                <w:szCs w:val="24"/>
              </w:rPr>
              <w:t xml:space="preserve"> to maintain 116 kV Bus voltage at Seven Sisters.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561C1F">
              <w:t xml:space="preserve"> (Export) Transfer Limit = 11</w:t>
            </w:r>
            <w:r w:rsidR="00F503E5">
              <w:t>2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561C1F">
              <w:t>47</w:t>
            </w:r>
            <w:r w:rsidRPr="00D955D1">
              <w:t xml:space="preserve"> MW</w:t>
            </w:r>
            <w:bookmarkStart w:id="175" w:name="_GoBack"/>
            <w:bookmarkEnd w:id="175"/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>sfer Limit During Offloads = 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>During Offloads = 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33197E">
              <w:t>2</w:t>
            </w:r>
            <w:r w:rsidR="008934B9">
              <w:t>3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A9" w:rsidRDefault="00EC66A9">
      <w:r>
        <w:separator/>
      </w:r>
    </w:p>
  </w:endnote>
  <w:endnote w:type="continuationSeparator" w:id="0">
    <w:p w:rsidR="00EC66A9" w:rsidRDefault="00EC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561C1F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561C1F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007C18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17-176</w:t>
    </w:r>
    <w:r w:rsidR="00D91275">
      <w:rPr>
        <w:rFonts w:ascii="Arial" w:hAnsi="Arial"/>
        <w:sz w:val="20"/>
      </w:rPr>
      <w:t>_K22W_WT34_</w:t>
    </w:r>
    <w:r>
      <w:rPr>
        <w:rFonts w:ascii="Arial" w:hAnsi="Arial"/>
        <w:sz w:val="20"/>
      </w:rPr>
      <w:t>SG12_SR3_SW3_SW2_SSG1_G2_G3_</w:t>
    </w:r>
    <w:r w:rsidR="00D91275">
      <w:rPr>
        <w:rFonts w:ascii="Arial" w:hAnsi="Arial"/>
        <w:sz w:val="20"/>
      </w:rPr>
      <w:t xml:space="preserve">08_30.doc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A9" w:rsidRDefault="00EC66A9">
      <w:r>
        <w:separator/>
      </w:r>
    </w:p>
  </w:footnote>
  <w:footnote w:type="continuationSeparator" w:id="0">
    <w:p w:rsidR="00EC66A9" w:rsidRDefault="00EC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E450DD">
            <w:rPr>
              <w:rFonts w:ascii="Arial" w:hAnsi="Arial"/>
              <w:b/>
              <w:sz w:val="32"/>
              <w:szCs w:val="32"/>
            </w:rPr>
            <w:t>7</w:t>
          </w:r>
          <w:r w:rsidR="00007C18">
            <w:rPr>
              <w:rFonts w:ascii="Arial" w:hAnsi="Arial"/>
              <w:b/>
              <w:sz w:val="32"/>
              <w:szCs w:val="32"/>
            </w:rPr>
            <w:t>6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C18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5415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37A4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C1F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A40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3DC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D37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DF6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6A9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2017-08-30T00:00:00-05:00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58F28E10-8B57-40F6-A240-1CD95EB2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103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17-171_K22W_WT34_08_29_to_08_30.doc x</vt:lpstr>
    </vt:vector>
  </TitlesOfParts>
  <Company>Manitoba Hydro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17-176_K22W_WT34_SG12_SR3_SW3_SW2_SSG1_G2_G3_08_30.docx</dc:title>
  <dc:creator>J. Coates</dc:creator>
  <cp:lastModifiedBy>jmthompson</cp:lastModifiedBy>
  <cp:revision>6</cp:revision>
  <cp:lastPrinted>2017-07-07T14:56:00Z</cp:lastPrinted>
  <dcterms:created xsi:type="dcterms:W3CDTF">2017-08-23T14:57:00Z</dcterms:created>
  <dcterms:modified xsi:type="dcterms:W3CDTF">2017-08-23T19:38:00Z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