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908EEE" w14:textId="77777777" w:rsidR="003C2E8E" w:rsidRDefault="003C2E8E" w:rsidP="00435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18-00589-OO</w:t>
            </w:r>
            <w:r w:rsidRPr="00C127EE">
              <w:rPr>
                <w:b/>
                <w:sz w:val="22"/>
                <w:szCs w:val="22"/>
              </w:rPr>
              <w:t xml:space="preserve"> </w:t>
            </w:r>
          </w:p>
          <w:p w14:paraId="5D9EECB3" w14:textId="1BC81296" w:rsidR="00D33255" w:rsidRPr="000861F1" w:rsidRDefault="00D33255" w:rsidP="004351F8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18-05831-OO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1B8E" w14:textId="77777777" w:rsidR="003C2E8E" w:rsidRDefault="003C2E8E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Pr="008B19EB">
              <w:rPr>
                <w:b/>
                <w:sz w:val="22"/>
                <w:szCs w:val="22"/>
              </w:rPr>
              <w:t>517131</w:t>
            </w:r>
          </w:p>
          <w:p w14:paraId="5D9EECB6" w14:textId="551DEEED" w:rsidR="00D33255" w:rsidRPr="000861F1" w:rsidRDefault="00D33255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E2F67" w14:textId="0402C5AE" w:rsidR="004351F8" w:rsidRDefault="003C2E8E" w:rsidP="00DE215A">
            <w:pPr>
              <w:spacing w:after="58"/>
            </w:pPr>
            <w:r>
              <w:t>230 kV Line H59C (</w:t>
            </w:r>
            <w:proofErr w:type="spellStart"/>
            <w:r>
              <w:t>Herblet</w:t>
            </w:r>
            <w:proofErr w:type="spellEnd"/>
            <w:r>
              <w:t xml:space="preserve"> Lake – Cliff Lake) </w:t>
            </w:r>
            <w:r w:rsidR="00D33255" w:rsidRPr="00D33255">
              <w:rPr>
                <w:b/>
                <w:i/>
              </w:rPr>
              <w:t>and,</w:t>
            </w:r>
          </w:p>
          <w:p w14:paraId="5D9EECBB" w14:textId="255CFC82" w:rsidR="00D33255" w:rsidRPr="00B04BF8" w:rsidRDefault="00D33255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2D813D" w14:textId="77777777" w:rsidR="003C2E8E" w:rsidRDefault="003C2E8E" w:rsidP="003C2E8E">
            <w:pPr>
              <w:spacing w:after="58"/>
            </w:pPr>
            <w:bookmarkStart w:id="0" w:name="OLE_LINK1"/>
            <w:r>
              <w:t xml:space="preserve">2018-05-09 from 0930 to 2018-05-10 at 1500 CDT </w:t>
            </w:r>
          </w:p>
          <w:p w14:paraId="5D9EECBE" w14:textId="1AC3B5C3" w:rsidR="009E73D3" w:rsidRPr="00B04BF8" w:rsidRDefault="003C2E8E" w:rsidP="003C2E8E">
            <w:pPr>
              <w:spacing w:after="58"/>
              <w:rPr>
                <w:rFonts w:ascii="Arial" w:hAnsi="Arial" w:cs="Arial"/>
              </w:rPr>
            </w:pPr>
            <w:r>
              <w:t>(2018-05-09 from 0930 to 2018-05-10 at 1500 EST)</w:t>
            </w:r>
            <w:bookmarkEnd w:id="0"/>
          </w:p>
        </w:tc>
      </w:tr>
      <w:tr w:rsidR="004351F8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1C0627F" w:rsidR="004351F8" w:rsidRPr="00B04BF8" w:rsidRDefault="00D33255" w:rsidP="00D33255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2018-05-04)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59041B84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34245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B3590A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B3590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54C8D724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360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507349D0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360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4A33326D" w14:textId="77777777" w:rsidR="003C2E8E" w:rsidRDefault="003C2E8E" w:rsidP="00D33255">
            <w:r>
              <w:t>H59C</w:t>
            </w:r>
            <w:r w:rsidR="00D33255">
              <w:t xml:space="preserve"> – </w:t>
            </w:r>
            <w:r w:rsidRPr="00FC6BF4">
              <w:t xml:space="preserve">Insulation tests at </w:t>
            </w:r>
            <w:proofErr w:type="spellStart"/>
            <w:r w:rsidRPr="00FC6BF4">
              <w:t>Herblet</w:t>
            </w:r>
            <w:proofErr w:type="spellEnd"/>
            <w:r w:rsidRPr="00FC6BF4">
              <w:t xml:space="preserve"> and Cliff Lake </w:t>
            </w:r>
            <w:r>
              <w:t>Stations on H59C Line &amp; Sync PTs, A</w:t>
            </w:r>
            <w:r w:rsidRPr="00FC6BF4">
              <w:t>rresters.</w:t>
            </w:r>
          </w:p>
          <w:p w14:paraId="5D9EECCB" w14:textId="2922601B" w:rsidR="00D33255" w:rsidRDefault="00D33255" w:rsidP="00D33255">
            <w:r>
              <w:t>C28R – Trip and Lockout of 230 kV Line C28R due to structure damage.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34F436DF" w:rsidR="005E1FC5" w:rsidRPr="006F47EA" w:rsidRDefault="00D97B2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7289274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BDDA622" w:rsidR="00316568" w:rsidRPr="003C2E8E" w:rsidRDefault="003C2E8E" w:rsidP="00AA4C9F">
            <w:pPr>
              <w:spacing w:before="90"/>
              <w:rPr>
                <w:color w:val="000000"/>
                <w:szCs w:val="24"/>
              </w:rPr>
            </w:pPr>
            <w:r w:rsidRPr="003C2E8E">
              <w:rPr>
                <w:color w:val="000000"/>
                <w:szCs w:val="24"/>
              </w:rPr>
              <w:t>MH Opera</w:t>
            </w:r>
            <w:r w:rsidR="00D3312F">
              <w:rPr>
                <w:color w:val="000000"/>
                <w:szCs w:val="24"/>
              </w:rPr>
              <w:t>t</w:t>
            </w:r>
            <w:r w:rsidRPr="003C2E8E">
              <w:rPr>
                <w:color w:val="000000"/>
                <w:szCs w:val="24"/>
              </w:rPr>
              <w:t>ors to f</w:t>
            </w:r>
            <w:r w:rsidR="00D3312F">
              <w:rPr>
                <w:color w:val="000000"/>
                <w:szCs w:val="24"/>
              </w:rPr>
              <w:t>ollow PW L</w:t>
            </w:r>
            <w:r w:rsidRPr="003C2E8E">
              <w:rPr>
                <w:color w:val="000000"/>
                <w:szCs w:val="24"/>
              </w:rPr>
              <w:t>imits per NOP-1320-02 (Section H59C or P58C)</w:t>
            </w:r>
            <w:r w:rsidRPr="003C2E8E">
              <w:rPr>
                <w:color w:val="000000"/>
                <w:szCs w:val="24"/>
              </w:rPr>
              <w:br/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5F40F0E" w:rsidR="00313059" w:rsidRPr="00295683" w:rsidRDefault="00083D67" w:rsidP="00B3590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D97B2F">
              <w:rPr>
                <w:rStyle w:val="Strong"/>
                <w:b w:val="0"/>
              </w:rPr>
              <w:t>05</w:t>
            </w:r>
            <w:r>
              <w:rPr>
                <w:rStyle w:val="Strong"/>
                <w:b w:val="0"/>
              </w:rPr>
              <w:t>.</w:t>
            </w:r>
            <w:r w:rsidR="00B3590A">
              <w:rPr>
                <w:rStyle w:val="Strong"/>
                <w:b w:val="0"/>
              </w:rPr>
              <w:t>08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A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3B0324AD" w:rsidR="004659F0" w:rsidRPr="00014693" w:rsidRDefault="0096418F" w:rsidP="00BD2704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BD2704">
            <w:rPr>
              <w:rFonts w:ascii="Arial" w:hAnsi="Arial"/>
              <w:sz w:val="20"/>
            </w:rPr>
            <w:t>047</w:t>
          </w:r>
          <w:r w:rsidRPr="0096418F">
            <w:rPr>
              <w:rFonts w:ascii="Arial" w:hAnsi="Arial"/>
              <w:sz w:val="20"/>
            </w:rPr>
            <w:t>_</w:t>
          </w:r>
          <w:r w:rsidR="00BD2704">
            <w:rPr>
              <w:rFonts w:ascii="Arial" w:hAnsi="Arial"/>
              <w:sz w:val="20"/>
            </w:rPr>
            <w:t>H59C</w:t>
          </w:r>
          <w:r w:rsidRPr="0096418F">
            <w:rPr>
              <w:rFonts w:ascii="Arial" w:hAnsi="Arial"/>
              <w:sz w:val="20"/>
            </w:rPr>
            <w:t>_</w:t>
          </w:r>
          <w:r w:rsidR="0023239B">
            <w:rPr>
              <w:rFonts w:ascii="Arial" w:hAnsi="Arial"/>
              <w:sz w:val="20"/>
            </w:rPr>
            <w:t>and_C28R_</w:t>
          </w:r>
          <w:r w:rsidR="000A2C15">
            <w:rPr>
              <w:rFonts w:ascii="Arial" w:hAnsi="Arial"/>
              <w:sz w:val="20"/>
            </w:rPr>
            <w:t>05</w:t>
          </w:r>
          <w:r w:rsidRPr="0096418F">
            <w:rPr>
              <w:rFonts w:ascii="Arial" w:hAnsi="Arial"/>
              <w:sz w:val="20"/>
            </w:rPr>
            <w:t>_</w:t>
          </w:r>
          <w:r w:rsidR="00BD2704">
            <w:rPr>
              <w:rFonts w:ascii="Arial" w:hAnsi="Arial"/>
              <w:sz w:val="20"/>
            </w:rPr>
            <w:t>09_to_05_10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3590A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3590A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6B71F00C" w:rsidR="007674CC" w:rsidRPr="00014693" w:rsidRDefault="0096418F" w:rsidP="00BD2704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BD2704">
            <w:rPr>
              <w:rFonts w:ascii="Arial" w:hAnsi="Arial"/>
              <w:b/>
              <w:sz w:val="36"/>
              <w:szCs w:val="36"/>
            </w:rPr>
            <w:t>047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2E8E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6A2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590A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704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12F"/>
    <w:rsid w:val="00D33255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51201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2D7A63-8D9F-4050-9AE9-EC8ADB7C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342</TotalTime>
  <Pages>3</Pages>
  <Words>444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18-047_H59C_and_C28R_05_09_to_05_10</vt:lpstr>
    </vt:vector>
  </TitlesOfParts>
  <Company>Manitoba Hydro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18-047_H59C_and_C28R_05_09_to_05_10</dc:title>
  <dc:creator>A. Hogeveen Rutter</dc:creator>
  <cp:lastModifiedBy>djwilliams</cp:lastModifiedBy>
  <cp:revision>6</cp:revision>
  <cp:lastPrinted>2018-05-04T20:14:00Z</cp:lastPrinted>
  <dcterms:created xsi:type="dcterms:W3CDTF">2018-05-04T20:10:00Z</dcterms:created>
  <dcterms:modified xsi:type="dcterms:W3CDTF">2018-05-08T17:55:00Z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