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4" w:rsidRPr="001E48AC" w:rsidRDefault="003E17C2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E635C4" w:rsidRPr="001E48AC">
        <w:rPr>
          <w:rFonts w:ascii="Times New Roman" w:hAnsi="Times New Roman"/>
          <w:b/>
          <w:sz w:val="32"/>
          <w:szCs w:val="32"/>
        </w:rPr>
        <w:t>Compliance</w:t>
      </w:r>
    </w:p>
    <w:p w:rsidR="00E635C4" w:rsidRPr="001E48AC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TRANSAC</w:t>
      </w:r>
    </w:p>
    <w:p w:rsidR="00E635C4" w:rsidRPr="001E48AC" w:rsidRDefault="00F41AF6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March 11, 2015</w:t>
      </w:r>
    </w:p>
    <w:p w:rsidR="00E635C4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Update</w:t>
      </w:r>
    </w:p>
    <w:p w:rsidR="0009523D" w:rsidRDefault="0009523D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B5665" w:rsidRDefault="00CB5665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141F" w:rsidRPr="004E141F" w:rsidRDefault="00870300" w:rsidP="00C1564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standard, TPL-007</w:t>
      </w:r>
      <w:r w:rsidR="002C27D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Transmission System Planned Performance </w:t>
      </w:r>
      <w:r w:rsidR="002C27DF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Geomagnetic </w:t>
      </w:r>
      <w:r w:rsidR="002C27DF">
        <w:rPr>
          <w:rFonts w:ascii="Times New Roman" w:hAnsi="Times New Roman"/>
          <w:sz w:val="24"/>
          <w:szCs w:val="24"/>
        </w:rPr>
        <w:t>Events</w:t>
      </w:r>
      <w:r>
        <w:rPr>
          <w:rFonts w:ascii="Times New Roman" w:hAnsi="Times New Roman"/>
          <w:sz w:val="24"/>
          <w:szCs w:val="24"/>
        </w:rPr>
        <w:t xml:space="preserve">, </w:t>
      </w:r>
      <w:r w:rsidR="00EB278C">
        <w:rPr>
          <w:rFonts w:ascii="Times New Roman" w:hAnsi="Times New Roman"/>
          <w:sz w:val="24"/>
          <w:szCs w:val="24"/>
        </w:rPr>
        <w:t xml:space="preserve">was passed by NERC on December 17, 2014.  It is now </w:t>
      </w:r>
      <w:r w:rsidR="00B302E4">
        <w:rPr>
          <w:rFonts w:ascii="Times New Roman" w:hAnsi="Times New Roman"/>
          <w:sz w:val="24"/>
          <w:szCs w:val="24"/>
        </w:rPr>
        <w:t xml:space="preserve">awaiting </w:t>
      </w:r>
      <w:r w:rsidR="00066CC0">
        <w:rPr>
          <w:rFonts w:ascii="Times New Roman" w:hAnsi="Times New Roman"/>
          <w:sz w:val="24"/>
          <w:szCs w:val="24"/>
        </w:rPr>
        <w:t>F</w:t>
      </w:r>
      <w:r w:rsidR="00B302E4">
        <w:rPr>
          <w:rFonts w:ascii="Times New Roman" w:hAnsi="Times New Roman"/>
          <w:sz w:val="24"/>
          <w:szCs w:val="24"/>
        </w:rPr>
        <w:t xml:space="preserve">ERC approval. This standard will require a Geomagnetic Disturbance Vulnerability Assessment for all power transformers with a high side, wye-grounded winding with terminal voltage greater than 200 kV. </w:t>
      </w:r>
      <w:r w:rsidR="004B766C">
        <w:rPr>
          <w:rFonts w:ascii="Times New Roman" w:hAnsi="Times New Roman"/>
          <w:sz w:val="24"/>
          <w:szCs w:val="24"/>
        </w:rPr>
        <w:t>This standard will be implemented over a 5-year period.  Th</w:t>
      </w:r>
      <w:r w:rsidR="00D0261F">
        <w:rPr>
          <w:rFonts w:ascii="Times New Roman" w:hAnsi="Times New Roman"/>
          <w:sz w:val="24"/>
          <w:szCs w:val="24"/>
        </w:rPr>
        <w:t>at</w:t>
      </w:r>
      <w:r w:rsidR="004B766C">
        <w:rPr>
          <w:rFonts w:ascii="Times New Roman" w:hAnsi="Times New Roman"/>
          <w:sz w:val="24"/>
          <w:szCs w:val="24"/>
        </w:rPr>
        <w:t xml:space="preserve"> will allow for entities to develop the required models and develop viable Corrective Action Plans.</w:t>
      </w:r>
      <w:r w:rsidR="00B302E4">
        <w:rPr>
          <w:rFonts w:ascii="Times New Roman" w:hAnsi="Times New Roman"/>
          <w:sz w:val="24"/>
          <w:szCs w:val="24"/>
        </w:rPr>
        <w:t xml:space="preserve"> </w:t>
      </w:r>
      <w:r w:rsidR="004B766C">
        <w:rPr>
          <w:rFonts w:ascii="Times New Roman" w:hAnsi="Times New Roman"/>
          <w:sz w:val="24"/>
          <w:szCs w:val="24"/>
        </w:rPr>
        <w:t xml:space="preserve"> Some mitigation measures may have significant budget, siting, or construction planning requirements.</w:t>
      </w:r>
      <w:r w:rsidR="00B302E4">
        <w:rPr>
          <w:rFonts w:ascii="Times New Roman" w:hAnsi="Times New Roman"/>
          <w:sz w:val="24"/>
          <w:szCs w:val="24"/>
        </w:rPr>
        <w:t xml:space="preserve">  F</w:t>
      </w:r>
      <w:r w:rsidR="00066CC0">
        <w:rPr>
          <w:rFonts w:ascii="Times New Roman" w:hAnsi="Times New Roman"/>
          <w:sz w:val="24"/>
          <w:szCs w:val="24"/>
        </w:rPr>
        <w:t xml:space="preserve">or more information go to </w:t>
      </w:r>
      <w:hyperlink r:id="rId8" w:history="1">
        <w:r w:rsidR="00066CC0" w:rsidRPr="00066CC0">
          <w:rPr>
            <w:rStyle w:val="Hyperlink"/>
            <w:rFonts w:ascii="Times New Roman" w:hAnsi="Times New Roman"/>
            <w:sz w:val="24"/>
            <w:szCs w:val="24"/>
          </w:rPr>
          <w:t>Project 2013-03 Geomagnetic Disturbance Mitigation</w:t>
        </w:r>
      </w:hyperlink>
    </w:p>
    <w:p w:rsidR="00D64365" w:rsidRDefault="00D64365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8B5E5E" w:rsidRDefault="004B766C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 -031-1</w:t>
      </w:r>
      <w:r w:rsidR="008B5E5E">
        <w:rPr>
          <w:rFonts w:ascii="Times New Roman" w:hAnsi="Times New Roman"/>
          <w:sz w:val="24"/>
          <w:szCs w:val="24"/>
        </w:rPr>
        <w:t xml:space="preserve">, Demand and Energy Data, has been approved by FERC.  The effective date is July 2016.  </w:t>
      </w:r>
      <w:r w:rsidR="00225C06">
        <w:rPr>
          <w:rFonts w:ascii="Times New Roman" w:hAnsi="Times New Roman"/>
          <w:sz w:val="24"/>
          <w:szCs w:val="24"/>
        </w:rPr>
        <w:t>This standard will replace MOD-016-1.1, MOD-017-0.1, Mod-018-0, MOD-019-0.1, and M</w:t>
      </w:r>
      <w:r w:rsidR="008F6311">
        <w:rPr>
          <w:rFonts w:ascii="Times New Roman" w:hAnsi="Times New Roman"/>
          <w:sz w:val="24"/>
          <w:szCs w:val="24"/>
        </w:rPr>
        <w:t>OD</w:t>
      </w:r>
      <w:r w:rsidR="00225C06">
        <w:rPr>
          <w:rFonts w:ascii="Times New Roman" w:hAnsi="Times New Roman"/>
          <w:sz w:val="24"/>
          <w:szCs w:val="24"/>
        </w:rPr>
        <w:t xml:space="preserve">-021, which are otherwise known as MOD C Standards.  This new standard will address the Loads and Resources Data Collection that is done in the January-February time frame each year. </w:t>
      </w:r>
      <w:r w:rsidR="00800598">
        <w:rPr>
          <w:rFonts w:ascii="Times New Roman" w:hAnsi="Times New Roman"/>
          <w:sz w:val="24"/>
          <w:szCs w:val="24"/>
        </w:rPr>
        <w:t xml:space="preserve">It will also inquire about Demand Side Management.  </w:t>
      </w:r>
    </w:p>
    <w:p w:rsidR="00AE4314" w:rsidRDefault="00E149A0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complete set of Reliability Standards, updated </w:t>
      </w:r>
      <w:r w:rsidR="00800598">
        <w:rPr>
          <w:rFonts w:ascii="Times New Roman" w:hAnsi="Times New Roman"/>
          <w:sz w:val="24"/>
          <w:szCs w:val="24"/>
        </w:rPr>
        <w:t>March 3,</w:t>
      </w:r>
      <w:r w:rsidR="008F6311">
        <w:rPr>
          <w:rFonts w:ascii="Times New Roman" w:hAnsi="Times New Roman"/>
          <w:sz w:val="24"/>
          <w:szCs w:val="24"/>
        </w:rPr>
        <w:t xml:space="preserve"> </w:t>
      </w:r>
      <w:r w:rsidR="0080059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, along with a Glossary of Terms, can be found at </w:t>
      </w:r>
      <w:hyperlink r:id="rId9" w:history="1">
        <w:r w:rsidR="00AE4314" w:rsidRPr="00AE4314">
          <w:rPr>
            <w:rStyle w:val="Hyperlink"/>
            <w:rFonts w:ascii="Times New Roman" w:hAnsi="Times New Roman"/>
            <w:sz w:val="24"/>
            <w:szCs w:val="24"/>
          </w:rPr>
          <w:t>http://www.nerc.com/pa/Stand/Reliability%20Standards%20Complete%20Set/RSCompleteSet.pdf</w:t>
        </w:r>
      </w:hyperlink>
    </w:p>
    <w:p w:rsidR="00D64365" w:rsidRDefault="00D64365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AC077B" w:rsidRPr="00AC077B" w:rsidRDefault="00800598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main focus of </w:t>
      </w:r>
      <w:proofErr w:type="spellStart"/>
      <w:r>
        <w:rPr>
          <w:rFonts w:ascii="Times New Roman" w:hAnsi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/>
          <w:sz w:val="24"/>
          <w:szCs w:val="24"/>
        </w:rPr>
        <w:t xml:space="preserve"> Energy right now is the upcoming NERC audit.  </w:t>
      </w:r>
      <w:r w:rsidR="00D64365">
        <w:rPr>
          <w:rFonts w:ascii="Times New Roman" w:hAnsi="Times New Roman"/>
          <w:sz w:val="24"/>
          <w:szCs w:val="24"/>
        </w:rPr>
        <w:t xml:space="preserve">Early data requests may be </w:t>
      </w:r>
      <w:proofErr w:type="gramStart"/>
      <w:r w:rsidR="00D64365">
        <w:rPr>
          <w:rFonts w:ascii="Times New Roman" w:hAnsi="Times New Roman"/>
          <w:sz w:val="24"/>
          <w:szCs w:val="24"/>
        </w:rPr>
        <w:t>received</w:t>
      </w:r>
      <w:r w:rsidR="0082226E">
        <w:rPr>
          <w:rFonts w:ascii="Times New Roman" w:hAnsi="Times New Roman"/>
          <w:sz w:val="24"/>
          <w:szCs w:val="24"/>
        </w:rPr>
        <w:t xml:space="preserve">  </w:t>
      </w:r>
      <w:r w:rsidR="00D64365">
        <w:rPr>
          <w:rFonts w:ascii="Times New Roman" w:hAnsi="Times New Roman"/>
          <w:sz w:val="24"/>
          <w:szCs w:val="24"/>
        </w:rPr>
        <w:t>any</w:t>
      </w:r>
      <w:proofErr w:type="gramEnd"/>
      <w:r w:rsidR="00D64365">
        <w:rPr>
          <w:rFonts w:ascii="Times New Roman" w:hAnsi="Times New Roman"/>
          <w:sz w:val="24"/>
          <w:szCs w:val="24"/>
        </w:rPr>
        <w:t xml:space="preserve"> time after March 11, 2015.  The Offsite audit begins on March 30.  The Onsite audit begins on April 6 and concludes on April </w:t>
      </w:r>
      <w:r w:rsidR="00D0261F">
        <w:rPr>
          <w:rFonts w:ascii="Times New Roman" w:hAnsi="Times New Roman"/>
          <w:sz w:val="24"/>
          <w:szCs w:val="24"/>
        </w:rPr>
        <w:t>10</w:t>
      </w:r>
      <w:r w:rsidR="00D64365">
        <w:rPr>
          <w:rFonts w:ascii="Times New Roman" w:hAnsi="Times New Roman"/>
          <w:sz w:val="24"/>
          <w:szCs w:val="24"/>
        </w:rPr>
        <w:t>.  A preliminary audit report should be issued on April 24.</w:t>
      </w:r>
    </w:p>
    <w:sectPr w:rsidR="00AC077B" w:rsidRPr="00AC077B" w:rsidSect="00C31F61">
      <w:footerReference w:type="default" r:id="rId10"/>
      <w:pgSz w:w="12240" w:h="15840"/>
      <w:pgMar w:top="1152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0E" w:rsidRDefault="00D34D0E" w:rsidP="00E635C4">
      <w:pPr>
        <w:spacing w:after="0" w:line="240" w:lineRule="auto"/>
      </w:pPr>
      <w:r>
        <w:separator/>
      </w:r>
    </w:p>
  </w:endnote>
  <w:endnote w:type="continuationSeparator" w:id="0">
    <w:p w:rsidR="00D34D0E" w:rsidRDefault="00D34D0E" w:rsidP="00E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4" w:rsidRPr="0085763D" w:rsidRDefault="00E635C4" w:rsidP="00E635C4">
    <w:pPr>
      <w:pStyle w:val="Footer"/>
      <w:rPr>
        <w:sz w:val="18"/>
        <w:szCs w:val="18"/>
      </w:rPr>
    </w:pPr>
    <w:r>
      <w:rPr>
        <w:sz w:val="18"/>
        <w:szCs w:val="18"/>
      </w:rPr>
      <w:t>NWE</w:t>
    </w:r>
    <w:r>
      <w:rPr>
        <w:sz w:val="18"/>
        <w:szCs w:val="18"/>
      </w:rPr>
      <w:tab/>
    </w:r>
    <w:r w:rsidRPr="0085763D">
      <w:rPr>
        <w:sz w:val="18"/>
        <w:szCs w:val="18"/>
      </w:rPr>
      <w:t xml:space="preserve">Page </w:t>
    </w:r>
    <w:r w:rsidR="00420F1A" w:rsidRPr="0085763D">
      <w:rPr>
        <w:b/>
        <w:sz w:val="18"/>
        <w:szCs w:val="18"/>
      </w:rPr>
      <w:fldChar w:fldCharType="begin"/>
    </w:r>
    <w:r w:rsidRPr="0085763D">
      <w:rPr>
        <w:b/>
        <w:sz w:val="18"/>
        <w:szCs w:val="18"/>
      </w:rPr>
      <w:instrText xml:space="preserve"> PAGE </w:instrText>
    </w:r>
    <w:r w:rsidR="00420F1A" w:rsidRPr="0085763D">
      <w:rPr>
        <w:b/>
        <w:sz w:val="18"/>
        <w:szCs w:val="18"/>
      </w:rPr>
      <w:fldChar w:fldCharType="separate"/>
    </w:r>
    <w:r w:rsidR="00AA08EC">
      <w:rPr>
        <w:b/>
        <w:noProof/>
        <w:sz w:val="18"/>
        <w:szCs w:val="18"/>
      </w:rPr>
      <w:t>1</w:t>
    </w:r>
    <w:r w:rsidR="00420F1A" w:rsidRPr="0085763D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F41AF6">
      <w:rPr>
        <w:b/>
        <w:sz w:val="18"/>
        <w:szCs w:val="18"/>
      </w:rPr>
      <w:t>March 11, 2015</w:t>
    </w:r>
  </w:p>
  <w:p w:rsidR="00E635C4" w:rsidRDefault="00E63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0E" w:rsidRDefault="00D34D0E" w:rsidP="00E635C4">
      <w:pPr>
        <w:spacing w:after="0" w:line="240" w:lineRule="auto"/>
      </w:pPr>
      <w:r>
        <w:separator/>
      </w:r>
    </w:p>
  </w:footnote>
  <w:footnote w:type="continuationSeparator" w:id="0">
    <w:p w:rsidR="00D34D0E" w:rsidRDefault="00D34D0E" w:rsidP="00E6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4"/>
    <w:rsid w:val="00020D31"/>
    <w:rsid w:val="000275EA"/>
    <w:rsid w:val="00040DAE"/>
    <w:rsid w:val="000523F9"/>
    <w:rsid w:val="00066CC0"/>
    <w:rsid w:val="000843CC"/>
    <w:rsid w:val="0009523D"/>
    <w:rsid w:val="000B617E"/>
    <w:rsid w:val="000C0662"/>
    <w:rsid w:val="000D15F8"/>
    <w:rsid w:val="0010366F"/>
    <w:rsid w:val="001429C4"/>
    <w:rsid w:val="001654B1"/>
    <w:rsid w:val="0018366E"/>
    <w:rsid w:val="0019375D"/>
    <w:rsid w:val="001B5704"/>
    <w:rsid w:val="001D38B5"/>
    <w:rsid w:val="001D4B0E"/>
    <w:rsid w:val="001E2740"/>
    <w:rsid w:val="001F075E"/>
    <w:rsid w:val="001F6D70"/>
    <w:rsid w:val="00225C06"/>
    <w:rsid w:val="00232117"/>
    <w:rsid w:val="002468CB"/>
    <w:rsid w:val="00262D37"/>
    <w:rsid w:val="00276D53"/>
    <w:rsid w:val="00284FA4"/>
    <w:rsid w:val="00293BCD"/>
    <w:rsid w:val="002C27DF"/>
    <w:rsid w:val="002D52E1"/>
    <w:rsid w:val="002D5B27"/>
    <w:rsid w:val="002E34BB"/>
    <w:rsid w:val="002F2E83"/>
    <w:rsid w:val="00305152"/>
    <w:rsid w:val="003214E6"/>
    <w:rsid w:val="003422D4"/>
    <w:rsid w:val="00366470"/>
    <w:rsid w:val="00367440"/>
    <w:rsid w:val="00397D3D"/>
    <w:rsid w:val="003A66A2"/>
    <w:rsid w:val="003C78C0"/>
    <w:rsid w:val="003D595C"/>
    <w:rsid w:val="003E17C2"/>
    <w:rsid w:val="003F014E"/>
    <w:rsid w:val="00414658"/>
    <w:rsid w:val="00420F1A"/>
    <w:rsid w:val="004250A7"/>
    <w:rsid w:val="004A30E5"/>
    <w:rsid w:val="004B766C"/>
    <w:rsid w:val="004E141F"/>
    <w:rsid w:val="00511975"/>
    <w:rsid w:val="00530E0F"/>
    <w:rsid w:val="005328FC"/>
    <w:rsid w:val="00557AB7"/>
    <w:rsid w:val="00597282"/>
    <w:rsid w:val="006163F9"/>
    <w:rsid w:val="00616FB9"/>
    <w:rsid w:val="00625CBA"/>
    <w:rsid w:val="006466D1"/>
    <w:rsid w:val="006B005F"/>
    <w:rsid w:val="006B7D99"/>
    <w:rsid w:val="006D2608"/>
    <w:rsid w:val="0072269A"/>
    <w:rsid w:val="00730D65"/>
    <w:rsid w:val="00741E6E"/>
    <w:rsid w:val="00753F3F"/>
    <w:rsid w:val="0077506B"/>
    <w:rsid w:val="007758F3"/>
    <w:rsid w:val="007759A9"/>
    <w:rsid w:val="007922AF"/>
    <w:rsid w:val="007B5281"/>
    <w:rsid w:val="007C1552"/>
    <w:rsid w:val="007D5ECE"/>
    <w:rsid w:val="007E12E2"/>
    <w:rsid w:val="007F64DE"/>
    <w:rsid w:val="00800598"/>
    <w:rsid w:val="008171CE"/>
    <w:rsid w:val="0082226E"/>
    <w:rsid w:val="00830A5C"/>
    <w:rsid w:val="00830FD7"/>
    <w:rsid w:val="00847460"/>
    <w:rsid w:val="00865A16"/>
    <w:rsid w:val="00870300"/>
    <w:rsid w:val="00883755"/>
    <w:rsid w:val="008B42C3"/>
    <w:rsid w:val="008B5E5E"/>
    <w:rsid w:val="008C0D5B"/>
    <w:rsid w:val="008C5F37"/>
    <w:rsid w:val="008E4E5B"/>
    <w:rsid w:val="008F6311"/>
    <w:rsid w:val="00924F6E"/>
    <w:rsid w:val="009564F8"/>
    <w:rsid w:val="00990DE4"/>
    <w:rsid w:val="009A5570"/>
    <w:rsid w:val="009B2993"/>
    <w:rsid w:val="009C6D0F"/>
    <w:rsid w:val="009E0F1A"/>
    <w:rsid w:val="009E6259"/>
    <w:rsid w:val="009F587C"/>
    <w:rsid w:val="00A06DE6"/>
    <w:rsid w:val="00A2134B"/>
    <w:rsid w:val="00A36BCE"/>
    <w:rsid w:val="00A44ABB"/>
    <w:rsid w:val="00A5177C"/>
    <w:rsid w:val="00A57EAF"/>
    <w:rsid w:val="00A93FE7"/>
    <w:rsid w:val="00A952DE"/>
    <w:rsid w:val="00AA08EC"/>
    <w:rsid w:val="00AB49D8"/>
    <w:rsid w:val="00AC077B"/>
    <w:rsid w:val="00AC7BEE"/>
    <w:rsid w:val="00AE4314"/>
    <w:rsid w:val="00AE5FDD"/>
    <w:rsid w:val="00B023C2"/>
    <w:rsid w:val="00B213B7"/>
    <w:rsid w:val="00B302E4"/>
    <w:rsid w:val="00B53FE8"/>
    <w:rsid w:val="00B664AE"/>
    <w:rsid w:val="00B67D2A"/>
    <w:rsid w:val="00BA0AC4"/>
    <w:rsid w:val="00BB050A"/>
    <w:rsid w:val="00BB6AFB"/>
    <w:rsid w:val="00BB7DB5"/>
    <w:rsid w:val="00BF3156"/>
    <w:rsid w:val="00BF6F1C"/>
    <w:rsid w:val="00C1564D"/>
    <w:rsid w:val="00C31F61"/>
    <w:rsid w:val="00C44C5A"/>
    <w:rsid w:val="00C918A4"/>
    <w:rsid w:val="00C94E5B"/>
    <w:rsid w:val="00CB07C0"/>
    <w:rsid w:val="00CB5665"/>
    <w:rsid w:val="00CC3B4D"/>
    <w:rsid w:val="00CE6431"/>
    <w:rsid w:val="00D0261F"/>
    <w:rsid w:val="00D114CE"/>
    <w:rsid w:val="00D338BA"/>
    <w:rsid w:val="00D34D0E"/>
    <w:rsid w:val="00D47E6A"/>
    <w:rsid w:val="00D64365"/>
    <w:rsid w:val="00DA24C0"/>
    <w:rsid w:val="00DA5FC4"/>
    <w:rsid w:val="00DA6022"/>
    <w:rsid w:val="00DA76E8"/>
    <w:rsid w:val="00DB1299"/>
    <w:rsid w:val="00DE2E98"/>
    <w:rsid w:val="00E149A0"/>
    <w:rsid w:val="00E30FE1"/>
    <w:rsid w:val="00E44750"/>
    <w:rsid w:val="00E51D7E"/>
    <w:rsid w:val="00E635C4"/>
    <w:rsid w:val="00E6555B"/>
    <w:rsid w:val="00E66E0F"/>
    <w:rsid w:val="00E71C16"/>
    <w:rsid w:val="00EB278C"/>
    <w:rsid w:val="00EC5E94"/>
    <w:rsid w:val="00ED417D"/>
    <w:rsid w:val="00EE2E7F"/>
    <w:rsid w:val="00EF1FED"/>
    <w:rsid w:val="00F31156"/>
    <w:rsid w:val="00F41AF6"/>
    <w:rsid w:val="00F43EC4"/>
    <w:rsid w:val="00F52CC9"/>
    <w:rsid w:val="00F7254E"/>
    <w:rsid w:val="00F72639"/>
    <w:rsid w:val="00FA7F0D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pa/Stand/Pages/Project-2013-03-Geomagnetic-Disturbance-Mitigatio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rc.com/pa/Stand/Reliability%20Standards%20Complete%20Set/RSComplet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2964-B235-4EBC-B22F-9409418C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2015-03-06T21:39:00Z</cp:lastPrinted>
  <dcterms:created xsi:type="dcterms:W3CDTF">2015-03-06T22:52:00Z</dcterms:created>
  <dcterms:modified xsi:type="dcterms:W3CDTF">2015-03-06T22:52:00Z</dcterms:modified>
</cp:coreProperties>
</file>