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C4" w:rsidRPr="001E48AC" w:rsidRDefault="003E17C2" w:rsidP="00E635C4">
      <w:pPr>
        <w:spacing w:after="0"/>
        <w:jc w:val="center"/>
        <w:rPr>
          <w:rFonts w:ascii="Times New Roman" w:hAnsi="Times New Roman"/>
          <w:b/>
          <w:sz w:val="32"/>
          <w:szCs w:val="32"/>
        </w:rPr>
      </w:pPr>
      <w:r>
        <w:rPr>
          <w:rFonts w:ascii="Times New Roman" w:hAnsi="Times New Roman"/>
          <w:b/>
          <w:sz w:val="32"/>
          <w:szCs w:val="32"/>
        </w:rPr>
        <w:t xml:space="preserve"> </w:t>
      </w:r>
      <w:r w:rsidR="00E635C4" w:rsidRPr="001E48AC">
        <w:rPr>
          <w:rFonts w:ascii="Times New Roman" w:hAnsi="Times New Roman"/>
          <w:b/>
          <w:sz w:val="32"/>
          <w:szCs w:val="32"/>
        </w:rPr>
        <w:t>Compliance</w:t>
      </w:r>
    </w:p>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TRANSAC</w:t>
      </w:r>
    </w:p>
    <w:p w:rsidR="00E635C4" w:rsidRPr="001E48AC" w:rsidRDefault="00DA24C0" w:rsidP="00E635C4">
      <w:pPr>
        <w:spacing w:after="0"/>
        <w:jc w:val="center"/>
        <w:rPr>
          <w:rFonts w:ascii="Times New Roman" w:hAnsi="Times New Roman"/>
          <w:b/>
          <w:sz w:val="32"/>
          <w:szCs w:val="32"/>
        </w:rPr>
      </w:pPr>
      <w:r>
        <w:rPr>
          <w:rFonts w:ascii="Times New Roman" w:hAnsi="Times New Roman"/>
          <w:b/>
          <w:sz w:val="32"/>
          <w:szCs w:val="32"/>
        </w:rPr>
        <w:t>December 17</w:t>
      </w:r>
      <w:r w:rsidR="00E635C4">
        <w:rPr>
          <w:rFonts w:ascii="Times New Roman" w:hAnsi="Times New Roman"/>
          <w:b/>
          <w:sz w:val="32"/>
          <w:szCs w:val="32"/>
        </w:rPr>
        <w:t>, 2013</w:t>
      </w:r>
    </w:p>
    <w:p w:rsidR="00E635C4"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Update</w:t>
      </w:r>
    </w:p>
    <w:p w:rsidR="00CB5665" w:rsidRDefault="00CB5665" w:rsidP="00E635C4">
      <w:pPr>
        <w:spacing w:after="0"/>
        <w:jc w:val="center"/>
        <w:rPr>
          <w:rFonts w:ascii="Times New Roman" w:hAnsi="Times New Roman"/>
          <w:b/>
          <w:sz w:val="32"/>
          <w:szCs w:val="32"/>
        </w:rPr>
      </w:pPr>
    </w:p>
    <w:p w:rsidR="00A5177C" w:rsidRPr="00A5177C" w:rsidRDefault="00A5177C" w:rsidP="00A5177C">
      <w:pPr>
        <w:spacing w:after="0"/>
        <w:rPr>
          <w:rFonts w:ascii="Times New Roman" w:hAnsi="Times New Roman"/>
          <w:b/>
          <w:sz w:val="24"/>
          <w:szCs w:val="24"/>
        </w:rPr>
      </w:pPr>
    </w:p>
    <w:p w:rsidR="00A57EAF" w:rsidRPr="00CB5665" w:rsidRDefault="0010366F" w:rsidP="00B213B7">
      <w:pPr>
        <w:shd w:val="clear" w:color="auto" w:fill="FFFFFF"/>
        <w:spacing w:after="0" w:line="360" w:lineRule="auto"/>
        <w:ind w:right="-274"/>
        <w:rPr>
          <w:rFonts w:ascii="Times New Roman" w:hAnsi="Times New Roman"/>
          <w:color w:val="000000"/>
          <w:sz w:val="24"/>
          <w:szCs w:val="24"/>
          <w:lang w:bidi="ar-SA"/>
        </w:rPr>
      </w:pPr>
      <w:r>
        <w:rPr>
          <w:rFonts w:ascii="Times New Roman" w:hAnsi="Times New Roman"/>
          <w:color w:val="000000"/>
          <w:sz w:val="24"/>
          <w:szCs w:val="24"/>
          <w:lang w:bidi="ar-SA"/>
        </w:rPr>
        <w:t>T</w:t>
      </w:r>
      <w:r w:rsidR="00DB1299">
        <w:rPr>
          <w:rFonts w:ascii="Times New Roman" w:hAnsi="Times New Roman"/>
          <w:color w:val="000000"/>
          <w:sz w:val="24"/>
          <w:szCs w:val="24"/>
          <w:lang w:bidi="ar-SA"/>
        </w:rPr>
        <w:t>h</w:t>
      </w:r>
      <w:r w:rsidR="009F587C">
        <w:rPr>
          <w:rFonts w:ascii="Times New Roman" w:hAnsi="Times New Roman"/>
          <w:color w:val="000000"/>
          <w:sz w:val="24"/>
          <w:szCs w:val="24"/>
          <w:lang w:bidi="ar-SA"/>
        </w:rPr>
        <w:t>e</w:t>
      </w:r>
      <w:r w:rsidR="00DB1299">
        <w:rPr>
          <w:rFonts w:ascii="Times New Roman" w:hAnsi="Times New Roman"/>
          <w:color w:val="000000"/>
          <w:sz w:val="24"/>
          <w:szCs w:val="24"/>
          <w:lang w:bidi="ar-SA"/>
        </w:rPr>
        <w:t xml:space="preserve"> definition </w:t>
      </w:r>
      <w:r w:rsidR="009F587C">
        <w:rPr>
          <w:rFonts w:ascii="Times New Roman" w:hAnsi="Times New Roman"/>
          <w:color w:val="000000"/>
          <w:sz w:val="24"/>
          <w:szCs w:val="24"/>
          <w:lang w:bidi="ar-SA"/>
        </w:rPr>
        <w:t xml:space="preserve">for the Bulk Electric System (BES) </w:t>
      </w:r>
      <w:r w:rsidR="00A5177C" w:rsidRPr="00A5177C">
        <w:rPr>
          <w:rFonts w:ascii="Times New Roman" w:hAnsi="Times New Roman"/>
          <w:color w:val="000000"/>
          <w:sz w:val="24"/>
          <w:szCs w:val="24"/>
          <w:lang w:bidi="ar-SA"/>
        </w:rPr>
        <w:t>becomes effective July 1, 201</w:t>
      </w:r>
      <w:r w:rsidR="00990DE4">
        <w:rPr>
          <w:rFonts w:ascii="Times New Roman" w:hAnsi="Times New Roman"/>
          <w:color w:val="000000"/>
          <w:sz w:val="24"/>
          <w:szCs w:val="24"/>
          <w:lang w:bidi="ar-SA"/>
        </w:rPr>
        <w:t>4</w:t>
      </w:r>
      <w:r w:rsidR="00A5177C" w:rsidRPr="00A5177C">
        <w:rPr>
          <w:rFonts w:ascii="Times New Roman" w:hAnsi="Times New Roman"/>
          <w:color w:val="000000"/>
          <w:sz w:val="24"/>
          <w:szCs w:val="24"/>
          <w:lang w:bidi="ar-SA"/>
        </w:rPr>
        <w:t>.</w:t>
      </w:r>
      <w:r w:rsidR="003C78C0">
        <w:rPr>
          <w:rFonts w:ascii="Times New Roman" w:hAnsi="Times New Roman"/>
          <w:color w:val="000000"/>
          <w:sz w:val="24"/>
          <w:szCs w:val="24"/>
          <w:lang w:bidi="ar-SA"/>
        </w:rPr>
        <w:t xml:space="preserve">  </w:t>
      </w:r>
      <w:r w:rsidR="003F014E">
        <w:rPr>
          <w:rFonts w:ascii="Times New Roman" w:hAnsi="Times New Roman"/>
          <w:color w:val="000000"/>
          <w:sz w:val="24"/>
          <w:szCs w:val="24"/>
          <w:lang w:bidi="ar-SA"/>
        </w:rPr>
        <w:t xml:space="preserve">The ballot on </w:t>
      </w:r>
      <w:r w:rsidR="009F587C" w:rsidRPr="009F587C">
        <w:rPr>
          <w:rFonts w:ascii="Times New Roman" w:hAnsi="Times New Roman"/>
          <w:color w:val="000000"/>
          <w:sz w:val="24"/>
          <w:szCs w:val="24"/>
        </w:rPr>
        <w:t xml:space="preserve">Phase 2 </w:t>
      </w:r>
      <w:r w:rsidR="002D52E1">
        <w:rPr>
          <w:rFonts w:ascii="Times New Roman" w:hAnsi="Times New Roman"/>
          <w:color w:val="000000"/>
          <w:sz w:val="24"/>
          <w:szCs w:val="24"/>
        </w:rPr>
        <w:t xml:space="preserve">was conducted in </w:t>
      </w:r>
      <w:r w:rsidR="003F014E">
        <w:rPr>
          <w:rFonts w:ascii="Times New Roman" w:hAnsi="Times New Roman"/>
          <w:color w:val="000000"/>
          <w:sz w:val="24"/>
          <w:szCs w:val="24"/>
        </w:rPr>
        <w:t>November</w:t>
      </w:r>
      <w:r w:rsidR="002D52E1">
        <w:rPr>
          <w:rFonts w:ascii="Times New Roman" w:hAnsi="Times New Roman"/>
          <w:color w:val="000000"/>
          <w:sz w:val="24"/>
          <w:szCs w:val="24"/>
        </w:rPr>
        <w:t xml:space="preserve">, and this measure </w:t>
      </w:r>
      <w:r w:rsidR="002E34BB">
        <w:rPr>
          <w:rFonts w:ascii="Times New Roman" w:hAnsi="Times New Roman"/>
          <w:color w:val="000000"/>
          <w:sz w:val="24"/>
          <w:szCs w:val="24"/>
        </w:rPr>
        <w:t>passed with</w:t>
      </w:r>
      <w:r w:rsidR="002D52E1">
        <w:rPr>
          <w:rFonts w:ascii="Times New Roman" w:hAnsi="Times New Roman"/>
          <w:color w:val="000000"/>
          <w:sz w:val="24"/>
          <w:szCs w:val="24"/>
        </w:rPr>
        <w:t xml:space="preserve"> </w:t>
      </w:r>
      <w:r w:rsidR="002E34BB">
        <w:rPr>
          <w:rFonts w:ascii="Times New Roman" w:hAnsi="Times New Roman"/>
          <w:color w:val="000000"/>
          <w:sz w:val="24"/>
          <w:szCs w:val="24"/>
        </w:rPr>
        <w:t>81</w:t>
      </w:r>
      <w:r w:rsidR="002D52E1">
        <w:rPr>
          <w:rFonts w:ascii="Times New Roman" w:hAnsi="Times New Roman"/>
          <w:color w:val="000000"/>
          <w:sz w:val="24"/>
          <w:szCs w:val="24"/>
        </w:rPr>
        <w:t>.</w:t>
      </w:r>
      <w:r w:rsidR="002E34BB">
        <w:rPr>
          <w:rFonts w:ascii="Times New Roman" w:hAnsi="Times New Roman"/>
          <w:color w:val="000000"/>
          <w:sz w:val="24"/>
          <w:szCs w:val="24"/>
        </w:rPr>
        <w:t>68</w:t>
      </w:r>
      <w:r w:rsidR="002D52E1">
        <w:rPr>
          <w:rFonts w:ascii="Times New Roman" w:hAnsi="Times New Roman"/>
          <w:color w:val="000000"/>
          <w:sz w:val="24"/>
          <w:szCs w:val="24"/>
        </w:rPr>
        <w:t xml:space="preserve"> % of the vote.  </w:t>
      </w:r>
      <w:r w:rsidR="002E34BB">
        <w:rPr>
          <w:rFonts w:ascii="Times New Roman" w:hAnsi="Times New Roman"/>
          <w:color w:val="000000"/>
          <w:sz w:val="24"/>
          <w:szCs w:val="24"/>
          <w:lang w:bidi="ar-SA"/>
        </w:rPr>
        <w:t>On November 22, 2013 it was approved by the NERC Board of Trustees and will be filed with FERC shortly.</w:t>
      </w:r>
      <w:r w:rsidR="002D52E1">
        <w:rPr>
          <w:rFonts w:ascii="Times New Roman" w:hAnsi="Times New Roman"/>
          <w:color w:val="000000"/>
          <w:sz w:val="24"/>
          <w:szCs w:val="24"/>
          <w:lang w:bidi="ar-SA"/>
        </w:rPr>
        <w:t xml:space="preserve">  </w:t>
      </w:r>
      <w:r w:rsidR="002D5B27">
        <w:rPr>
          <w:rFonts w:ascii="Times New Roman" w:hAnsi="Times New Roman"/>
          <w:color w:val="000000"/>
          <w:sz w:val="24"/>
          <w:szCs w:val="24"/>
          <w:lang w:bidi="ar-SA"/>
        </w:rPr>
        <w:t>More information can be found at</w:t>
      </w:r>
      <w:r w:rsidR="007758F3">
        <w:rPr>
          <w:rFonts w:ascii="Times New Roman" w:hAnsi="Times New Roman"/>
          <w:color w:val="000000"/>
          <w:sz w:val="24"/>
          <w:szCs w:val="24"/>
          <w:lang w:bidi="ar-SA"/>
        </w:rPr>
        <w:t xml:space="preserve"> </w:t>
      </w:r>
      <w:r w:rsidR="002D5B27">
        <w:rPr>
          <w:rFonts w:ascii="Times New Roman" w:hAnsi="Times New Roman"/>
          <w:color w:val="000000"/>
          <w:sz w:val="24"/>
          <w:szCs w:val="24"/>
          <w:lang w:bidi="ar-SA"/>
        </w:rPr>
        <w:t xml:space="preserve"> </w:t>
      </w:r>
      <w:hyperlink r:id="rId7" w:history="1">
        <w:r w:rsidR="002D52E1" w:rsidRPr="00CB5665">
          <w:rPr>
            <w:rStyle w:val="Hyperlink"/>
            <w:rFonts w:ascii="Times New Roman" w:hAnsi="Times New Roman"/>
            <w:sz w:val="24"/>
            <w:szCs w:val="24"/>
            <w:lang w:bidi="ar-SA"/>
          </w:rPr>
          <w:t>Project 2010-17 Proposed Definitio</w:t>
        </w:r>
        <w:r w:rsidR="002D52E1" w:rsidRPr="00CB5665">
          <w:rPr>
            <w:rStyle w:val="Hyperlink"/>
            <w:rFonts w:ascii="Times New Roman" w:hAnsi="Times New Roman"/>
            <w:sz w:val="24"/>
            <w:szCs w:val="24"/>
            <w:lang w:bidi="ar-SA"/>
          </w:rPr>
          <w:t>n</w:t>
        </w:r>
        <w:r w:rsidR="002D52E1" w:rsidRPr="00CB5665">
          <w:rPr>
            <w:rStyle w:val="Hyperlink"/>
            <w:rFonts w:ascii="Times New Roman" w:hAnsi="Times New Roman"/>
            <w:sz w:val="24"/>
            <w:szCs w:val="24"/>
            <w:lang w:bidi="ar-SA"/>
          </w:rPr>
          <w:t xml:space="preserve"> of Bulk Electric System</w:t>
        </w:r>
      </w:hyperlink>
      <w:r w:rsidR="002D5B27" w:rsidRPr="00CB5665">
        <w:rPr>
          <w:rFonts w:ascii="Times New Roman" w:hAnsi="Times New Roman"/>
          <w:color w:val="000000"/>
          <w:sz w:val="24"/>
          <w:szCs w:val="24"/>
          <w:lang w:bidi="ar-SA"/>
        </w:rPr>
        <w:t xml:space="preserve"> </w:t>
      </w:r>
      <w:r w:rsidR="002E34BB" w:rsidRPr="00CB5665">
        <w:rPr>
          <w:rFonts w:ascii="Times New Roman" w:hAnsi="Times New Roman"/>
          <w:color w:val="000000"/>
          <w:sz w:val="24"/>
          <w:szCs w:val="24"/>
          <w:lang w:bidi="ar-SA"/>
        </w:rPr>
        <w:t xml:space="preserve">  </w:t>
      </w:r>
    </w:p>
    <w:p w:rsidR="00CB5665" w:rsidRDefault="00CB5665" w:rsidP="007C1552">
      <w:pPr>
        <w:spacing w:after="0" w:line="360" w:lineRule="auto"/>
        <w:rPr>
          <w:rFonts w:ascii="Times New Roman" w:hAnsi="Times New Roman"/>
          <w:sz w:val="24"/>
          <w:szCs w:val="24"/>
        </w:rPr>
      </w:pPr>
    </w:p>
    <w:p w:rsidR="007C1552" w:rsidRDefault="007C1552" w:rsidP="007C1552">
      <w:pPr>
        <w:spacing w:after="0" w:line="360" w:lineRule="auto"/>
        <w:rPr>
          <w:rFonts w:ascii="Times New Roman" w:hAnsi="Times New Roman"/>
          <w:sz w:val="24"/>
          <w:szCs w:val="24"/>
        </w:rPr>
      </w:pPr>
      <w:r>
        <w:rPr>
          <w:rFonts w:ascii="Times New Roman" w:hAnsi="Times New Roman"/>
          <w:sz w:val="24"/>
          <w:szCs w:val="24"/>
        </w:rPr>
        <w:t>TPL-001-4, which combines TPL-001 through TPL-004 into one standard, was approved by FERC on October 17, 2013 and was published in the Federal Register on October 23, 2013.  It becomes effective on December 23, 2013.  The eight requirements have staggered effective dates.</w:t>
      </w:r>
    </w:p>
    <w:p w:rsidR="00DA24C0" w:rsidRDefault="00DA24C0" w:rsidP="00B213B7">
      <w:pPr>
        <w:spacing w:after="0" w:line="360" w:lineRule="auto"/>
        <w:ind w:right="-187"/>
        <w:rPr>
          <w:rFonts w:ascii="Times New Roman" w:hAnsi="Times New Roman"/>
          <w:sz w:val="24"/>
          <w:szCs w:val="24"/>
        </w:rPr>
      </w:pPr>
    </w:p>
    <w:p w:rsidR="00C31F61" w:rsidRDefault="007758F3" w:rsidP="00B213B7">
      <w:pPr>
        <w:spacing w:after="0" w:line="360" w:lineRule="auto"/>
        <w:ind w:right="-187"/>
        <w:rPr>
          <w:rFonts w:ascii="Times New Roman" w:hAnsi="Times New Roman"/>
          <w:sz w:val="24"/>
          <w:szCs w:val="24"/>
        </w:rPr>
      </w:pPr>
      <w:r>
        <w:rPr>
          <w:rFonts w:ascii="Times New Roman" w:hAnsi="Times New Roman"/>
          <w:sz w:val="24"/>
          <w:szCs w:val="24"/>
        </w:rPr>
        <w:t>R</w:t>
      </w:r>
      <w:r w:rsidR="00E71C16">
        <w:rPr>
          <w:rFonts w:ascii="Times New Roman" w:hAnsi="Times New Roman"/>
          <w:sz w:val="24"/>
          <w:szCs w:val="24"/>
        </w:rPr>
        <w:t>evisions to the MOD-</w:t>
      </w:r>
      <w:r w:rsidR="008171CE">
        <w:rPr>
          <w:rFonts w:ascii="Times New Roman" w:hAnsi="Times New Roman"/>
          <w:sz w:val="24"/>
          <w:szCs w:val="24"/>
        </w:rPr>
        <w:t xml:space="preserve">001,004,008,028, 029, and 030, known as </w:t>
      </w:r>
      <w:r w:rsidR="006D2608">
        <w:rPr>
          <w:rFonts w:ascii="Times New Roman" w:hAnsi="Times New Roman"/>
          <w:sz w:val="24"/>
          <w:szCs w:val="24"/>
        </w:rPr>
        <w:t xml:space="preserve">Project 2012-05 (MOD A) or MOD-001-2, </w:t>
      </w:r>
      <w:r w:rsidR="00BA0AC4">
        <w:rPr>
          <w:rFonts w:ascii="Times New Roman" w:hAnsi="Times New Roman"/>
          <w:sz w:val="24"/>
          <w:szCs w:val="24"/>
        </w:rPr>
        <w:t>is</w:t>
      </w:r>
      <w:r w:rsidR="008171CE">
        <w:rPr>
          <w:rFonts w:ascii="Times New Roman" w:hAnsi="Times New Roman"/>
          <w:sz w:val="24"/>
          <w:szCs w:val="24"/>
        </w:rPr>
        <w:t xml:space="preserve"> out for </w:t>
      </w:r>
      <w:r w:rsidR="00C31F61">
        <w:rPr>
          <w:rFonts w:ascii="Times New Roman" w:hAnsi="Times New Roman"/>
          <w:sz w:val="24"/>
          <w:szCs w:val="24"/>
        </w:rPr>
        <w:t xml:space="preserve">final </w:t>
      </w:r>
      <w:r w:rsidR="001D4B0E">
        <w:rPr>
          <w:rFonts w:ascii="Times New Roman" w:hAnsi="Times New Roman"/>
          <w:sz w:val="24"/>
          <w:szCs w:val="24"/>
        </w:rPr>
        <w:t xml:space="preserve">ballot </w:t>
      </w:r>
      <w:r w:rsidR="00C31F61">
        <w:rPr>
          <w:rFonts w:ascii="Times New Roman" w:hAnsi="Times New Roman"/>
          <w:sz w:val="24"/>
          <w:szCs w:val="24"/>
        </w:rPr>
        <w:t>through December 20</w:t>
      </w:r>
      <w:r w:rsidR="00C31F61" w:rsidRPr="00C31F61">
        <w:rPr>
          <w:rFonts w:ascii="Times New Roman" w:hAnsi="Times New Roman"/>
          <w:sz w:val="24"/>
          <w:szCs w:val="24"/>
          <w:vertAlign w:val="superscript"/>
        </w:rPr>
        <w:t>th</w:t>
      </w:r>
      <w:r w:rsidR="001D4B0E">
        <w:rPr>
          <w:rFonts w:ascii="Times New Roman" w:hAnsi="Times New Roman"/>
          <w:sz w:val="24"/>
          <w:szCs w:val="24"/>
        </w:rPr>
        <w:t>.</w:t>
      </w:r>
      <w:r w:rsidR="00E71C16">
        <w:rPr>
          <w:rFonts w:ascii="Times New Roman" w:hAnsi="Times New Roman"/>
          <w:sz w:val="24"/>
          <w:szCs w:val="24"/>
        </w:rPr>
        <w:t xml:space="preserve">  </w:t>
      </w:r>
      <w:r w:rsidR="00C31F61">
        <w:rPr>
          <w:rFonts w:ascii="Times New Roman" w:hAnsi="Times New Roman"/>
          <w:sz w:val="24"/>
          <w:szCs w:val="24"/>
        </w:rPr>
        <w:t>If approved it will be submitted to the NERC Board of Trustees for adoption.</w:t>
      </w:r>
      <w:r w:rsidR="00AE5FDD">
        <w:rPr>
          <w:rFonts w:ascii="Times New Roman" w:hAnsi="Times New Roman"/>
          <w:sz w:val="24"/>
          <w:szCs w:val="24"/>
        </w:rPr>
        <w:t xml:space="preserve">  </w:t>
      </w:r>
      <w:r w:rsidR="00E71C16">
        <w:rPr>
          <w:rFonts w:ascii="Times New Roman" w:hAnsi="Times New Roman"/>
          <w:sz w:val="24"/>
          <w:szCs w:val="24"/>
        </w:rPr>
        <w:t>More information can be found at</w:t>
      </w:r>
      <w:r w:rsidR="001D4B0E">
        <w:rPr>
          <w:rFonts w:ascii="Times New Roman" w:hAnsi="Times New Roman"/>
          <w:sz w:val="24"/>
          <w:szCs w:val="24"/>
        </w:rPr>
        <w:t xml:space="preserve">  </w:t>
      </w:r>
      <w:hyperlink r:id="rId8" w:history="1">
        <w:r w:rsidR="00AE5FDD" w:rsidRPr="00CB5665">
          <w:rPr>
            <w:rStyle w:val="Hyperlink"/>
            <w:rFonts w:ascii="Times New Roman" w:hAnsi="Times New Roman"/>
            <w:sz w:val="24"/>
            <w:szCs w:val="24"/>
          </w:rPr>
          <w:t>Project 2012-05 ATC Revis</w:t>
        </w:r>
        <w:r w:rsidR="00AE5FDD" w:rsidRPr="00CB5665">
          <w:rPr>
            <w:rStyle w:val="Hyperlink"/>
            <w:rFonts w:ascii="Times New Roman" w:hAnsi="Times New Roman"/>
            <w:sz w:val="24"/>
            <w:szCs w:val="24"/>
          </w:rPr>
          <w:t>i</w:t>
        </w:r>
        <w:r w:rsidR="00AE5FDD" w:rsidRPr="00CB5665">
          <w:rPr>
            <w:rStyle w:val="Hyperlink"/>
            <w:rFonts w:ascii="Times New Roman" w:hAnsi="Times New Roman"/>
            <w:sz w:val="24"/>
            <w:szCs w:val="24"/>
          </w:rPr>
          <w:t>ons (MOD A)</w:t>
        </w:r>
      </w:hyperlink>
      <w:r w:rsidR="0018366E">
        <w:rPr>
          <w:rFonts w:ascii="Times New Roman" w:hAnsi="Times New Roman"/>
          <w:sz w:val="24"/>
          <w:szCs w:val="24"/>
        </w:rPr>
        <w:t xml:space="preserve">  </w:t>
      </w:r>
    </w:p>
    <w:p w:rsidR="00DA24C0" w:rsidRDefault="00DA24C0" w:rsidP="00B213B7">
      <w:pPr>
        <w:spacing w:after="0" w:line="360" w:lineRule="auto"/>
        <w:ind w:right="-187"/>
        <w:rPr>
          <w:rFonts w:ascii="Times New Roman" w:hAnsi="Times New Roman"/>
          <w:sz w:val="24"/>
          <w:szCs w:val="24"/>
        </w:rPr>
      </w:pPr>
    </w:p>
    <w:p w:rsidR="000C0662" w:rsidRDefault="0018366E" w:rsidP="00B213B7">
      <w:pPr>
        <w:spacing w:after="0" w:line="360" w:lineRule="auto"/>
        <w:ind w:right="-187"/>
        <w:rPr>
          <w:rFonts w:ascii="Times New Roman" w:hAnsi="Times New Roman"/>
          <w:sz w:val="24"/>
          <w:szCs w:val="24"/>
        </w:rPr>
      </w:pPr>
      <w:r>
        <w:rPr>
          <w:rFonts w:ascii="Times New Roman" w:hAnsi="Times New Roman"/>
          <w:sz w:val="24"/>
          <w:szCs w:val="24"/>
        </w:rPr>
        <w:t>Revisions to MOD-10, 011, 012, 013, 014, 015, known as Project 2010-3 (MOD B)</w:t>
      </w:r>
      <w:r w:rsidR="007922AF">
        <w:rPr>
          <w:rFonts w:ascii="Times New Roman" w:hAnsi="Times New Roman"/>
          <w:sz w:val="24"/>
          <w:szCs w:val="24"/>
        </w:rPr>
        <w:t>,</w:t>
      </w:r>
      <w:r>
        <w:rPr>
          <w:rFonts w:ascii="Times New Roman" w:hAnsi="Times New Roman"/>
          <w:sz w:val="24"/>
          <w:szCs w:val="24"/>
        </w:rPr>
        <w:t xml:space="preserve"> </w:t>
      </w:r>
      <w:r w:rsidR="00C31F61">
        <w:rPr>
          <w:rFonts w:ascii="Times New Roman" w:hAnsi="Times New Roman"/>
          <w:sz w:val="24"/>
          <w:szCs w:val="24"/>
        </w:rPr>
        <w:t>is</w:t>
      </w:r>
      <w:r w:rsidR="00AE5FDD">
        <w:rPr>
          <w:rFonts w:ascii="Times New Roman" w:hAnsi="Times New Roman"/>
          <w:sz w:val="24"/>
          <w:szCs w:val="24"/>
        </w:rPr>
        <w:t xml:space="preserve"> out for </w:t>
      </w:r>
      <w:r w:rsidR="00C31F61">
        <w:rPr>
          <w:rFonts w:ascii="Times New Roman" w:hAnsi="Times New Roman"/>
          <w:sz w:val="24"/>
          <w:szCs w:val="24"/>
        </w:rPr>
        <w:t>final ballot, with MOD-032 balloting through December 16</w:t>
      </w:r>
      <w:r w:rsidR="00C31F61" w:rsidRPr="00C31F61">
        <w:rPr>
          <w:rFonts w:ascii="Times New Roman" w:hAnsi="Times New Roman"/>
          <w:sz w:val="24"/>
          <w:szCs w:val="24"/>
          <w:vertAlign w:val="superscript"/>
        </w:rPr>
        <w:t>th</w:t>
      </w:r>
      <w:r w:rsidR="00C31F61">
        <w:rPr>
          <w:rFonts w:ascii="Times New Roman" w:hAnsi="Times New Roman"/>
          <w:sz w:val="24"/>
          <w:szCs w:val="24"/>
          <w:vertAlign w:val="superscript"/>
        </w:rPr>
        <w:t xml:space="preserve"> </w:t>
      </w:r>
      <w:r w:rsidR="00C31F61" w:rsidRPr="00C31F61">
        <w:rPr>
          <w:rFonts w:ascii="Times New Roman" w:hAnsi="Times New Roman"/>
          <w:sz w:val="24"/>
          <w:szCs w:val="24"/>
        </w:rPr>
        <w:t>and MOD-033 balloting through January 21</w:t>
      </w:r>
      <w:r w:rsidR="00C31F61" w:rsidRPr="00C31F61">
        <w:rPr>
          <w:rFonts w:ascii="Times New Roman" w:hAnsi="Times New Roman"/>
          <w:sz w:val="24"/>
          <w:szCs w:val="24"/>
          <w:vertAlign w:val="superscript"/>
        </w:rPr>
        <w:t>st</w:t>
      </w:r>
      <w:r w:rsidR="00C31F61">
        <w:rPr>
          <w:rFonts w:ascii="Times New Roman" w:hAnsi="Times New Roman"/>
          <w:sz w:val="24"/>
          <w:szCs w:val="24"/>
          <w:vertAlign w:val="superscript"/>
        </w:rPr>
        <w:t>.</w:t>
      </w:r>
      <w:r w:rsidR="00AE5FDD">
        <w:rPr>
          <w:rFonts w:ascii="Times New Roman" w:hAnsi="Times New Roman"/>
          <w:sz w:val="24"/>
          <w:szCs w:val="24"/>
        </w:rPr>
        <w:t xml:space="preserve">.  </w:t>
      </w:r>
      <w:r w:rsidR="007922AF">
        <w:rPr>
          <w:rFonts w:ascii="Times New Roman" w:hAnsi="Times New Roman"/>
          <w:sz w:val="24"/>
          <w:szCs w:val="24"/>
        </w:rPr>
        <w:t>More information can be found at</w:t>
      </w:r>
      <w:r>
        <w:rPr>
          <w:rFonts w:ascii="Times New Roman" w:hAnsi="Times New Roman"/>
          <w:sz w:val="24"/>
          <w:szCs w:val="24"/>
        </w:rPr>
        <w:t xml:space="preserve">  </w:t>
      </w:r>
      <w:hyperlink r:id="rId9" w:history="1">
        <w:r w:rsidR="009564F8" w:rsidRPr="00CB5665">
          <w:rPr>
            <w:rStyle w:val="Hyperlink"/>
            <w:rFonts w:ascii="Times New Roman" w:hAnsi="Times New Roman"/>
            <w:sz w:val="24"/>
            <w:szCs w:val="24"/>
          </w:rPr>
          <w:t>Project 2010-03 Modeling Data (MOD B)</w:t>
        </w:r>
      </w:hyperlink>
      <w:r w:rsidRPr="00CB5665">
        <w:rPr>
          <w:rFonts w:ascii="Times New Roman" w:hAnsi="Times New Roman"/>
          <w:sz w:val="24"/>
          <w:szCs w:val="24"/>
        </w:rPr>
        <w:t xml:space="preserve"> </w:t>
      </w:r>
      <w:r w:rsidR="009564F8" w:rsidRPr="00CB5665">
        <w:rPr>
          <w:rFonts w:ascii="Times New Roman" w:hAnsi="Times New Roman"/>
          <w:sz w:val="24"/>
          <w:szCs w:val="24"/>
        </w:rPr>
        <w:t xml:space="preserve"> </w:t>
      </w:r>
    </w:p>
    <w:p w:rsidR="00DA24C0" w:rsidRDefault="00DA24C0" w:rsidP="00B213B7">
      <w:pPr>
        <w:spacing w:after="0" w:line="360" w:lineRule="auto"/>
        <w:ind w:right="-187"/>
        <w:rPr>
          <w:rFonts w:ascii="Times New Roman" w:hAnsi="Times New Roman"/>
          <w:sz w:val="24"/>
          <w:szCs w:val="24"/>
        </w:rPr>
      </w:pPr>
    </w:p>
    <w:p w:rsidR="00B664AE" w:rsidRPr="00CB5665" w:rsidRDefault="000C0662" w:rsidP="00B213B7">
      <w:pPr>
        <w:spacing w:after="0" w:line="360" w:lineRule="auto"/>
        <w:ind w:right="-187"/>
        <w:rPr>
          <w:rFonts w:ascii="Times New Roman" w:hAnsi="Times New Roman"/>
          <w:sz w:val="24"/>
          <w:szCs w:val="24"/>
        </w:rPr>
      </w:pPr>
      <w:r>
        <w:rPr>
          <w:rFonts w:ascii="Times New Roman" w:hAnsi="Times New Roman"/>
          <w:sz w:val="24"/>
          <w:szCs w:val="24"/>
        </w:rPr>
        <w:t>The ballot period closed on  November 22</w:t>
      </w:r>
      <w:r w:rsidRPr="000C0662">
        <w:rPr>
          <w:rFonts w:ascii="Times New Roman" w:hAnsi="Times New Roman"/>
          <w:sz w:val="24"/>
          <w:szCs w:val="24"/>
          <w:vertAlign w:val="superscript"/>
        </w:rPr>
        <w:t>nd</w:t>
      </w:r>
      <w:r>
        <w:rPr>
          <w:rFonts w:ascii="Times New Roman" w:hAnsi="Times New Roman"/>
          <w:sz w:val="24"/>
          <w:szCs w:val="24"/>
        </w:rPr>
        <w:t xml:space="preserve"> for r</w:t>
      </w:r>
      <w:r w:rsidR="0018366E">
        <w:rPr>
          <w:rFonts w:ascii="Times New Roman" w:hAnsi="Times New Roman"/>
          <w:sz w:val="24"/>
          <w:szCs w:val="24"/>
        </w:rPr>
        <w:t xml:space="preserve">evisions to </w:t>
      </w:r>
      <w:r w:rsidR="007922AF">
        <w:rPr>
          <w:rFonts w:ascii="Times New Roman" w:hAnsi="Times New Roman"/>
          <w:sz w:val="24"/>
          <w:szCs w:val="24"/>
        </w:rPr>
        <w:t>MOD-016, 017, 018, 019, 020, and</w:t>
      </w:r>
      <w:r w:rsidR="007F64DE">
        <w:rPr>
          <w:rFonts w:ascii="Times New Roman" w:hAnsi="Times New Roman"/>
          <w:sz w:val="24"/>
          <w:szCs w:val="24"/>
        </w:rPr>
        <w:t xml:space="preserve"> </w:t>
      </w:r>
      <w:r w:rsidR="007922AF">
        <w:rPr>
          <w:rFonts w:ascii="Times New Roman" w:hAnsi="Times New Roman"/>
          <w:sz w:val="24"/>
          <w:szCs w:val="24"/>
        </w:rPr>
        <w:t>021</w:t>
      </w:r>
      <w:r w:rsidR="009564F8">
        <w:rPr>
          <w:rFonts w:ascii="Times New Roman" w:hAnsi="Times New Roman"/>
          <w:sz w:val="24"/>
          <w:szCs w:val="24"/>
        </w:rPr>
        <w:t>,</w:t>
      </w:r>
      <w:r w:rsidR="007922AF">
        <w:rPr>
          <w:rFonts w:ascii="Times New Roman" w:hAnsi="Times New Roman"/>
          <w:sz w:val="24"/>
          <w:szCs w:val="24"/>
        </w:rPr>
        <w:t xml:space="preserve"> known as Project 2010-04 (MOD C)</w:t>
      </w:r>
      <w:r>
        <w:rPr>
          <w:rFonts w:ascii="Times New Roman" w:hAnsi="Times New Roman"/>
          <w:sz w:val="24"/>
          <w:szCs w:val="24"/>
        </w:rPr>
        <w:t xml:space="preserve"> or MOD-031-1.</w:t>
      </w:r>
      <w:r w:rsidR="007922AF">
        <w:rPr>
          <w:rFonts w:ascii="Times New Roman" w:hAnsi="Times New Roman"/>
          <w:sz w:val="24"/>
          <w:szCs w:val="24"/>
        </w:rPr>
        <w:t xml:space="preserve"> </w:t>
      </w:r>
      <w:r>
        <w:rPr>
          <w:rFonts w:ascii="Times New Roman" w:hAnsi="Times New Roman"/>
          <w:sz w:val="24"/>
          <w:szCs w:val="24"/>
        </w:rPr>
        <w:t xml:space="preserve"> It </w:t>
      </w:r>
      <w:r w:rsidR="009564F8">
        <w:rPr>
          <w:rFonts w:ascii="Times New Roman" w:hAnsi="Times New Roman"/>
          <w:sz w:val="24"/>
          <w:szCs w:val="24"/>
        </w:rPr>
        <w:t>received 5</w:t>
      </w:r>
      <w:r>
        <w:rPr>
          <w:rFonts w:ascii="Times New Roman" w:hAnsi="Times New Roman"/>
          <w:sz w:val="24"/>
          <w:szCs w:val="24"/>
        </w:rPr>
        <w:t>7</w:t>
      </w:r>
      <w:r w:rsidR="009564F8">
        <w:rPr>
          <w:rFonts w:ascii="Times New Roman" w:hAnsi="Times New Roman"/>
          <w:sz w:val="24"/>
          <w:szCs w:val="24"/>
        </w:rPr>
        <w:t>.</w:t>
      </w:r>
      <w:r>
        <w:rPr>
          <w:rFonts w:ascii="Times New Roman" w:hAnsi="Times New Roman"/>
          <w:sz w:val="24"/>
          <w:szCs w:val="24"/>
        </w:rPr>
        <w:t>59</w:t>
      </w:r>
      <w:r w:rsidR="009564F8">
        <w:rPr>
          <w:rFonts w:ascii="Times New Roman" w:hAnsi="Times New Roman"/>
          <w:sz w:val="24"/>
          <w:szCs w:val="24"/>
        </w:rPr>
        <w:t xml:space="preserve"> % of the vote.  </w:t>
      </w:r>
      <w:r>
        <w:rPr>
          <w:rFonts w:ascii="Times New Roman" w:hAnsi="Times New Roman"/>
          <w:sz w:val="24"/>
          <w:szCs w:val="24"/>
        </w:rPr>
        <w:t xml:space="preserve">A 2/3 majority is need to pass.  </w:t>
      </w:r>
      <w:r w:rsidR="009564F8">
        <w:rPr>
          <w:rFonts w:ascii="Times New Roman" w:hAnsi="Times New Roman"/>
          <w:sz w:val="24"/>
          <w:szCs w:val="24"/>
        </w:rPr>
        <w:t xml:space="preserve">Currently </w:t>
      </w:r>
      <w:r w:rsidR="00DA24C0">
        <w:rPr>
          <w:rFonts w:ascii="Times New Roman" w:hAnsi="Times New Roman"/>
          <w:sz w:val="24"/>
          <w:szCs w:val="24"/>
        </w:rPr>
        <w:t>the drafting team is reviewing feedback.</w:t>
      </w:r>
      <w:r w:rsidR="007758F3">
        <w:rPr>
          <w:rFonts w:ascii="Times New Roman" w:hAnsi="Times New Roman"/>
          <w:sz w:val="24"/>
          <w:szCs w:val="24"/>
        </w:rPr>
        <w:t xml:space="preserve"> </w:t>
      </w:r>
      <w:r w:rsidR="007922AF">
        <w:rPr>
          <w:rFonts w:ascii="Times New Roman" w:hAnsi="Times New Roman"/>
          <w:sz w:val="24"/>
          <w:szCs w:val="24"/>
        </w:rPr>
        <w:t xml:space="preserve"> More information can be found </w:t>
      </w:r>
      <w:r w:rsidR="007922AF" w:rsidRPr="007758F3">
        <w:rPr>
          <w:rFonts w:ascii="Times New Roman" w:hAnsi="Times New Roman"/>
          <w:sz w:val="24"/>
          <w:szCs w:val="24"/>
        </w:rPr>
        <w:t>at</w:t>
      </w:r>
      <w:r w:rsidR="009564F8" w:rsidRPr="007758F3">
        <w:rPr>
          <w:rFonts w:ascii="Times New Roman" w:hAnsi="Times New Roman"/>
          <w:b/>
          <w:sz w:val="24"/>
          <w:szCs w:val="24"/>
        </w:rPr>
        <w:t xml:space="preserve"> </w:t>
      </w:r>
      <w:r w:rsidR="007922AF" w:rsidRPr="007758F3">
        <w:rPr>
          <w:rFonts w:ascii="Times New Roman" w:hAnsi="Times New Roman"/>
          <w:b/>
          <w:sz w:val="24"/>
          <w:szCs w:val="24"/>
        </w:rPr>
        <w:t xml:space="preserve"> </w:t>
      </w:r>
      <w:hyperlink r:id="rId10" w:history="1">
        <w:r w:rsidR="009564F8" w:rsidRPr="00CB5665">
          <w:rPr>
            <w:rStyle w:val="Hyperlink"/>
            <w:rFonts w:ascii="Times New Roman" w:hAnsi="Times New Roman"/>
            <w:sz w:val="24"/>
            <w:szCs w:val="24"/>
          </w:rPr>
          <w:t xml:space="preserve">Project 2010-04 </w:t>
        </w:r>
        <w:r w:rsidR="009564F8" w:rsidRPr="00CB5665">
          <w:rPr>
            <w:rStyle w:val="Hyperlink"/>
            <w:rFonts w:ascii="Times New Roman" w:hAnsi="Times New Roman"/>
            <w:sz w:val="24"/>
            <w:szCs w:val="24"/>
          </w:rPr>
          <w:t>D</w:t>
        </w:r>
        <w:r w:rsidR="009564F8" w:rsidRPr="00CB5665">
          <w:rPr>
            <w:rStyle w:val="Hyperlink"/>
            <w:rFonts w:ascii="Times New Roman" w:hAnsi="Times New Roman"/>
            <w:sz w:val="24"/>
            <w:szCs w:val="24"/>
          </w:rPr>
          <w:t>emand Data (MOD C)</w:t>
        </w:r>
      </w:hyperlink>
      <w:r w:rsidR="00DE2E98" w:rsidRPr="00CB5665">
        <w:rPr>
          <w:rFonts w:ascii="Times New Roman" w:hAnsi="Times New Roman"/>
          <w:sz w:val="24"/>
          <w:szCs w:val="24"/>
        </w:rPr>
        <w:t xml:space="preserve"> </w:t>
      </w:r>
    </w:p>
    <w:sectPr w:rsidR="00B664AE" w:rsidRPr="00CB5665" w:rsidSect="00C31F61">
      <w:footerReference w:type="default" r:id="rId11"/>
      <w:pgSz w:w="12240" w:h="15840"/>
      <w:pgMar w:top="1152" w:right="117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7E" w:rsidRDefault="000B617E" w:rsidP="00E635C4">
      <w:pPr>
        <w:spacing w:after="0" w:line="240" w:lineRule="auto"/>
      </w:pPr>
      <w:r>
        <w:separator/>
      </w:r>
    </w:p>
  </w:endnote>
  <w:endnote w:type="continuationSeparator" w:id="0">
    <w:p w:rsidR="000B617E" w:rsidRDefault="000B617E" w:rsidP="00E6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C4" w:rsidRPr="0085763D" w:rsidRDefault="00E635C4" w:rsidP="00E635C4">
    <w:pPr>
      <w:pStyle w:val="Footer"/>
      <w:rPr>
        <w:sz w:val="18"/>
        <w:szCs w:val="18"/>
      </w:rPr>
    </w:pPr>
    <w:r>
      <w:rPr>
        <w:sz w:val="18"/>
        <w:szCs w:val="18"/>
      </w:rPr>
      <w:t>NWE</w:t>
    </w:r>
    <w:r>
      <w:rPr>
        <w:sz w:val="18"/>
        <w:szCs w:val="18"/>
      </w:rPr>
      <w:tab/>
    </w:r>
    <w:r w:rsidRPr="0085763D">
      <w:rPr>
        <w:sz w:val="18"/>
        <w:szCs w:val="18"/>
      </w:rPr>
      <w:t xml:space="preserve">Page </w:t>
    </w:r>
    <w:r w:rsidR="00BB7DB5" w:rsidRPr="0085763D">
      <w:rPr>
        <w:b/>
        <w:sz w:val="18"/>
        <w:szCs w:val="18"/>
      </w:rPr>
      <w:fldChar w:fldCharType="begin"/>
    </w:r>
    <w:r w:rsidRPr="0085763D">
      <w:rPr>
        <w:b/>
        <w:sz w:val="18"/>
        <w:szCs w:val="18"/>
      </w:rPr>
      <w:instrText xml:space="preserve"> PAGE </w:instrText>
    </w:r>
    <w:r w:rsidR="00BB7DB5" w:rsidRPr="0085763D">
      <w:rPr>
        <w:b/>
        <w:sz w:val="18"/>
        <w:szCs w:val="18"/>
      </w:rPr>
      <w:fldChar w:fldCharType="separate"/>
    </w:r>
    <w:r w:rsidR="006D2608">
      <w:rPr>
        <w:b/>
        <w:noProof/>
        <w:sz w:val="18"/>
        <w:szCs w:val="18"/>
      </w:rPr>
      <w:t>1</w:t>
    </w:r>
    <w:r w:rsidR="00BB7DB5" w:rsidRPr="0085763D">
      <w:rPr>
        <w:b/>
        <w:sz w:val="18"/>
        <w:szCs w:val="18"/>
      </w:rPr>
      <w:fldChar w:fldCharType="end"/>
    </w:r>
    <w:r>
      <w:rPr>
        <w:b/>
        <w:sz w:val="18"/>
        <w:szCs w:val="18"/>
      </w:rPr>
      <w:tab/>
    </w:r>
    <w:r w:rsidR="00AC7BEE">
      <w:rPr>
        <w:b/>
        <w:sz w:val="18"/>
        <w:szCs w:val="18"/>
      </w:rPr>
      <w:t>December 17</w:t>
    </w:r>
    <w:r>
      <w:rPr>
        <w:b/>
        <w:sz w:val="18"/>
        <w:szCs w:val="18"/>
      </w:rPr>
      <w:t>, 2013</w:t>
    </w:r>
  </w:p>
  <w:p w:rsidR="00E635C4" w:rsidRDefault="00E6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7E" w:rsidRDefault="000B617E" w:rsidP="00E635C4">
      <w:pPr>
        <w:spacing w:after="0" w:line="240" w:lineRule="auto"/>
      </w:pPr>
      <w:r>
        <w:separator/>
      </w:r>
    </w:p>
  </w:footnote>
  <w:footnote w:type="continuationSeparator" w:id="0">
    <w:p w:rsidR="000B617E" w:rsidRDefault="000B617E" w:rsidP="00E63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4"/>
  <w:stylePaneSortMethod w:val="0000"/>
  <w:defaultTabStop w:val="720"/>
  <w:characterSpacingControl w:val="doNotCompress"/>
  <w:footnotePr>
    <w:footnote w:id="-1"/>
    <w:footnote w:id="0"/>
  </w:footnotePr>
  <w:endnotePr>
    <w:endnote w:id="-1"/>
    <w:endnote w:id="0"/>
  </w:endnotePr>
  <w:compat/>
  <w:rsids>
    <w:rsidRoot w:val="00E635C4"/>
    <w:rsid w:val="00020D31"/>
    <w:rsid w:val="000275EA"/>
    <w:rsid w:val="000B617E"/>
    <w:rsid w:val="000C0662"/>
    <w:rsid w:val="0010366F"/>
    <w:rsid w:val="001429C4"/>
    <w:rsid w:val="001654B1"/>
    <w:rsid w:val="0018366E"/>
    <w:rsid w:val="0019375D"/>
    <w:rsid w:val="001B5704"/>
    <w:rsid w:val="001D38B5"/>
    <w:rsid w:val="001D4B0E"/>
    <w:rsid w:val="001E2740"/>
    <w:rsid w:val="001F075E"/>
    <w:rsid w:val="001F6D70"/>
    <w:rsid w:val="00232117"/>
    <w:rsid w:val="00293BCD"/>
    <w:rsid w:val="002D52E1"/>
    <w:rsid w:val="002D5B27"/>
    <w:rsid w:val="002E34BB"/>
    <w:rsid w:val="003422D4"/>
    <w:rsid w:val="00366470"/>
    <w:rsid w:val="00367440"/>
    <w:rsid w:val="00397D3D"/>
    <w:rsid w:val="003C78C0"/>
    <w:rsid w:val="003E17C2"/>
    <w:rsid w:val="003F014E"/>
    <w:rsid w:val="004250A7"/>
    <w:rsid w:val="00511975"/>
    <w:rsid w:val="00530E0F"/>
    <w:rsid w:val="006163F9"/>
    <w:rsid w:val="00616FB9"/>
    <w:rsid w:val="006466D1"/>
    <w:rsid w:val="006D2608"/>
    <w:rsid w:val="00741E6E"/>
    <w:rsid w:val="00753F3F"/>
    <w:rsid w:val="0077506B"/>
    <w:rsid w:val="007758F3"/>
    <w:rsid w:val="007922AF"/>
    <w:rsid w:val="007C1552"/>
    <w:rsid w:val="007E12E2"/>
    <w:rsid w:val="007F64DE"/>
    <w:rsid w:val="008171CE"/>
    <w:rsid w:val="00865A16"/>
    <w:rsid w:val="008B42C3"/>
    <w:rsid w:val="008E4E5B"/>
    <w:rsid w:val="009564F8"/>
    <w:rsid w:val="00990DE4"/>
    <w:rsid w:val="009A5570"/>
    <w:rsid w:val="009B2993"/>
    <w:rsid w:val="009E0F1A"/>
    <w:rsid w:val="009E6259"/>
    <w:rsid w:val="009F587C"/>
    <w:rsid w:val="00A2134B"/>
    <w:rsid w:val="00A5177C"/>
    <w:rsid w:val="00A57EAF"/>
    <w:rsid w:val="00A93FE7"/>
    <w:rsid w:val="00AB49D8"/>
    <w:rsid w:val="00AC7BEE"/>
    <w:rsid w:val="00AE5FDD"/>
    <w:rsid w:val="00B023C2"/>
    <w:rsid w:val="00B213B7"/>
    <w:rsid w:val="00B53FE8"/>
    <w:rsid w:val="00B664AE"/>
    <w:rsid w:val="00BA0AC4"/>
    <w:rsid w:val="00BB6AFB"/>
    <w:rsid w:val="00BB7DB5"/>
    <w:rsid w:val="00BF6F1C"/>
    <w:rsid w:val="00C31F61"/>
    <w:rsid w:val="00C44C5A"/>
    <w:rsid w:val="00CB5665"/>
    <w:rsid w:val="00CC3B4D"/>
    <w:rsid w:val="00D338BA"/>
    <w:rsid w:val="00D47E6A"/>
    <w:rsid w:val="00DA24C0"/>
    <w:rsid w:val="00DA6022"/>
    <w:rsid w:val="00DB1299"/>
    <w:rsid w:val="00DE2E98"/>
    <w:rsid w:val="00E30FE1"/>
    <w:rsid w:val="00E51D7E"/>
    <w:rsid w:val="00E635C4"/>
    <w:rsid w:val="00E6555B"/>
    <w:rsid w:val="00E66E0F"/>
    <w:rsid w:val="00E71C16"/>
    <w:rsid w:val="00EC5E94"/>
    <w:rsid w:val="00ED417D"/>
    <w:rsid w:val="00EE2E7F"/>
    <w:rsid w:val="00EF1FED"/>
    <w:rsid w:val="00F7254E"/>
    <w:rsid w:val="00F72639"/>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4"/>
    <w:pPr>
      <w:spacing w:after="200" w:line="276" w:lineRule="auto"/>
    </w:pPr>
    <w:rPr>
      <w:rFonts w:ascii="Calibri" w:hAnsi="Calibri"/>
      <w:sz w:val="22"/>
      <w:szCs w:val="22"/>
      <w:lang w:bidi="en-US"/>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paragraph" w:styleId="Header">
    <w:name w:val="header"/>
    <w:basedOn w:val="Normal"/>
    <w:link w:val="HeaderChar"/>
    <w:uiPriority w:val="99"/>
    <w:semiHidden/>
    <w:unhideWhenUsed/>
    <w:rsid w:val="00E6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5C4"/>
    <w:rPr>
      <w:rFonts w:ascii="Calibri" w:hAnsi="Calibri"/>
      <w:sz w:val="22"/>
      <w:szCs w:val="22"/>
      <w:lang w:bidi="en-US"/>
    </w:rPr>
  </w:style>
  <w:style w:type="paragraph" w:styleId="Footer">
    <w:name w:val="footer"/>
    <w:basedOn w:val="Normal"/>
    <w:link w:val="FooterChar"/>
    <w:uiPriority w:val="99"/>
    <w:unhideWhenUsed/>
    <w:rsid w:val="00E6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C4"/>
    <w:rPr>
      <w:rFonts w:ascii="Calibri" w:hAnsi="Calibri"/>
      <w:sz w:val="22"/>
      <w:szCs w:val="22"/>
      <w:lang w:bidi="en-US"/>
    </w:rPr>
  </w:style>
  <w:style w:type="character" w:styleId="Hyperlink">
    <w:name w:val="Hyperlink"/>
    <w:basedOn w:val="DefaultParagraphFont"/>
    <w:uiPriority w:val="99"/>
    <w:unhideWhenUsed/>
    <w:rsid w:val="00616FB9"/>
    <w:rPr>
      <w:color w:val="0000FF" w:themeColor="hyperlink"/>
      <w:u w:val="single"/>
    </w:rPr>
  </w:style>
  <w:style w:type="character" w:styleId="FollowedHyperlink">
    <w:name w:val="FollowedHyperlink"/>
    <w:basedOn w:val="DefaultParagraphFont"/>
    <w:uiPriority w:val="99"/>
    <w:semiHidden/>
    <w:unhideWhenUsed/>
    <w:rsid w:val="00616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pa/Stand/Pages/Project201205MODAAvailableTransferCapabilit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rc.com/pa/Stand/Pages/Project2010-17_B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rc.com/pa/Stand/Pages/Project2010-04DemandData(MOD-C).aspx" TargetMode="External"/><Relationship Id="rId4" Type="http://schemas.openxmlformats.org/officeDocument/2006/relationships/webSettings" Target="webSettings.xml"/><Relationship Id="rId9" Type="http://schemas.openxmlformats.org/officeDocument/2006/relationships/hyperlink" Target="http://www.nerc.com/pa/Stand/Pages/Project2010-03ModelingData(MOD-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4C98-A8B1-40E5-8578-494129F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dc:creator>
  <cp:keywords/>
  <dc:description/>
  <cp:lastModifiedBy>Mathews</cp:lastModifiedBy>
  <cp:revision>7</cp:revision>
  <cp:lastPrinted>2013-12-11T20:40:00Z</cp:lastPrinted>
  <dcterms:created xsi:type="dcterms:W3CDTF">2013-12-11T17:24:00Z</dcterms:created>
  <dcterms:modified xsi:type="dcterms:W3CDTF">2013-12-11T20:47:00Z</dcterms:modified>
</cp:coreProperties>
</file>