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8" w:rsidRDefault="00D920D6" w:rsidP="00911B4E">
      <w:pPr>
        <w:jc w:val="center"/>
      </w:pPr>
      <w:r>
        <w:rPr>
          <w:noProof/>
          <w:sz w:val="20"/>
        </w:rPr>
        <w:drawing>
          <wp:inline distT="0" distB="0" distL="0" distR="0">
            <wp:extent cx="1828800" cy="533400"/>
            <wp:effectExtent l="19050" t="0" r="0" b="0"/>
            <wp:docPr id="1" name="Picture 1" descr="2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D6" w:rsidRDefault="00D920D6"/>
    <w:p w:rsidR="00911B4E" w:rsidRPr="00911B4E" w:rsidRDefault="00911B4E" w:rsidP="00911B4E">
      <w:pPr>
        <w:spacing w:after="0"/>
        <w:jc w:val="center"/>
        <w:rPr>
          <w:b/>
          <w:sz w:val="28"/>
          <w:szCs w:val="28"/>
        </w:rPr>
      </w:pPr>
      <w:r w:rsidRPr="00911B4E">
        <w:rPr>
          <w:b/>
          <w:sz w:val="28"/>
          <w:szCs w:val="28"/>
        </w:rPr>
        <w:t>Network Integration Transmission Service</w:t>
      </w:r>
    </w:p>
    <w:p w:rsidR="00911B4E" w:rsidRDefault="00911B4E" w:rsidP="00911B4E">
      <w:pPr>
        <w:spacing w:after="0"/>
        <w:jc w:val="center"/>
        <w:rPr>
          <w:b/>
        </w:rPr>
      </w:pPr>
      <w:r>
        <w:rPr>
          <w:b/>
        </w:rPr>
        <w:t xml:space="preserve">(Application for NITS service per </w:t>
      </w:r>
      <w:r w:rsidR="001F42EE">
        <w:rPr>
          <w:b/>
        </w:rPr>
        <w:t xml:space="preserve">section </w:t>
      </w:r>
      <w:r>
        <w:rPr>
          <w:b/>
        </w:rPr>
        <w:t xml:space="preserve">29.2 of NorthWestern </w:t>
      </w:r>
      <w:r w:rsidR="001F42EE">
        <w:rPr>
          <w:b/>
        </w:rPr>
        <w:t xml:space="preserve">Corporation </w:t>
      </w:r>
      <w:r>
        <w:rPr>
          <w:b/>
        </w:rPr>
        <w:t>OATT)</w:t>
      </w:r>
    </w:p>
    <w:p w:rsidR="007F6548" w:rsidRDefault="007F6548" w:rsidP="00911B4E">
      <w:pPr>
        <w:spacing w:after="0"/>
        <w:jc w:val="center"/>
        <w:rPr>
          <w:b/>
        </w:rPr>
      </w:pPr>
    </w:p>
    <w:tbl>
      <w:tblPr>
        <w:tblW w:w="9480" w:type="dxa"/>
        <w:tblInd w:w="93" w:type="dxa"/>
        <w:tblLook w:val="04A0"/>
      </w:tblPr>
      <w:tblGrid>
        <w:gridCol w:w="555"/>
        <w:gridCol w:w="2065"/>
        <w:gridCol w:w="455"/>
        <w:gridCol w:w="6405"/>
      </w:tblGrid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Network Customer Name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BE2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Company Name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Representative Name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8E2B83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Business Address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Tel</w:t>
            </w:r>
            <w:r w:rsidR="004969FB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7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187F0E" w:rsidP="00187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Cell phone number: </w:t>
            </w:r>
          </w:p>
        </w:tc>
      </w:tr>
      <w:tr w:rsidR="007F6548" w:rsidRPr="007F6548" w:rsidTr="001F42EE">
        <w:trPr>
          <w:trHeight w:val="3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1F42EE" w:rsidRDefault="007F6548" w:rsidP="001F4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Term of Service </w:t>
            </w:r>
            <w:r w:rsidR="001F42EE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>equested</w:t>
            </w:r>
            <w:r w:rsidR="001F42EE">
              <w:rPr>
                <w:rFonts w:ascii="Calibri" w:eastAsia="Times New Roman" w:hAnsi="Calibri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548" w:rsidRPr="007F6548" w:rsidTr="001F42EE">
        <w:trPr>
          <w:trHeight w:val="3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Start Date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085C22" w:rsidRDefault="007F6548" w:rsidP="004613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6548" w:rsidRPr="007F6548" w:rsidTr="001F42EE">
        <w:trPr>
          <w:trHeight w:val="3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End Date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085C22" w:rsidRDefault="007F6548" w:rsidP="00A06B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6548" w:rsidRPr="007F6548" w:rsidTr="007F6548">
        <w:trPr>
          <w:trHeight w:val="3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548" w:rsidRPr="007F6548" w:rsidTr="007F6548">
        <w:trPr>
          <w:trHeight w:val="6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1F4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Review Section 29.2 </w:t>
            </w:r>
            <w:r w:rsidR="001F42EE">
              <w:rPr>
                <w:rFonts w:ascii="Calibri" w:eastAsia="Times New Roman" w:hAnsi="Calibri" w:cs="Times New Roman"/>
                <w:color w:val="000000"/>
              </w:rPr>
              <w:t xml:space="preserve">Application Procedures 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of the NorthWestern </w:t>
            </w:r>
            <w:r w:rsidR="001F42EE">
              <w:rPr>
                <w:rFonts w:ascii="Calibri" w:eastAsia="Times New Roman" w:hAnsi="Calibri" w:cs="Times New Roman"/>
                <w:color w:val="000000"/>
              </w:rPr>
              <w:t>Corporation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Open Access </w:t>
            </w:r>
            <w:r w:rsidR="001F42EE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ransmission Tariff (OATT) and provide all items </w:t>
            </w:r>
            <w:r w:rsidR="001F42EE">
              <w:rPr>
                <w:rFonts w:ascii="Calibri" w:eastAsia="Times New Roman" w:hAnsi="Calibri" w:cs="Times New Roman"/>
                <w:color w:val="000000"/>
              </w:rPr>
              <w:t>required by section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29.2 as an attachment to this application.</w:t>
            </w:r>
          </w:p>
        </w:tc>
      </w:tr>
      <w:tr w:rsidR="007F6548" w:rsidRPr="007F6548" w:rsidTr="007F6548">
        <w:trPr>
          <w:trHeight w:val="3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548" w:rsidRPr="007F6548" w:rsidTr="007F65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940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Please provide a description of your Network Load at each delivery point and other items per Section 29.2 </w:t>
            </w:r>
            <w:r w:rsidR="0029110F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>iii</w:t>
            </w:r>
            <w:r w:rsidR="0029110F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of the OATT</w:t>
            </w:r>
          </w:p>
        </w:tc>
      </w:tr>
      <w:tr w:rsidR="007F6548" w:rsidRPr="007F6548" w:rsidTr="007F65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Please provide a description of the amount and location of any interruptible loads and other items per Section 29.2 </w:t>
            </w:r>
            <w:r w:rsidR="0029110F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>iv</w:t>
            </w:r>
            <w:r w:rsidR="0029110F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of the OATT</w:t>
            </w:r>
          </w:p>
        </w:tc>
      </w:tr>
      <w:tr w:rsidR="007F6548" w:rsidRPr="007F6548" w:rsidTr="007F65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Please provide a description of Network Resources and other items per Section 29.2 </w:t>
            </w:r>
            <w:r w:rsidR="0029110F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29110F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of the OATT</w:t>
            </w:r>
            <w:r w:rsidR="00F65EA4">
              <w:rPr>
                <w:rFonts w:ascii="Calibri" w:eastAsia="Times New Roman" w:hAnsi="Calibri" w:cs="Times New Roman"/>
                <w:color w:val="000000"/>
              </w:rPr>
              <w:t>, by submitting a completed Network Resource Designation Form and submitting with this application.</w:t>
            </w:r>
          </w:p>
        </w:tc>
      </w:tr>
      <w:tr w:rsidR="007F6548" w:rsidRPr="007F6548" w:rsidTr="007F65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C01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Please provide a description of the Eligible Customer's transmission system and other items per Section 29.2 </w:t>
            </w:r>
            <w:r w:rsidR="00C01497">
              <w:rPr>
                <w:rFonts w:ascii="Calibri" w:eastAsia="Times New Roman" w:hAnsi="Calibri" w:cs="Times New Roman"/>
                <w:color w:val="000000"/>
              </w:rPr>
              <w:t>(vi) o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>f the OATT</w:t>
            </w:r>
          </w:p>
        </w:tc>
      </w:tr>
      <w:tr w:rsidR="007F6548" w:rsidRPr="007F6548" w:rsidTr="007F65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Please provide a completed Network Designation Attestation</w:t>
            </w:r>
            <w:r w:rsidR="00F65EA4">
              <w:rPr>
                <w:rFonts w:ascii="Calibri" w:eastAsia="Times New Roman" w:hAnsi="Calibri" w:cs="Times New Roman"/>
                <w:color w:val="000000"/>
              </w:rPr>
              <w:t xml:space="preserve"> form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for a</w:t>
            </w:r>
            <w:r w:rsidR="00C01497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on-system or off-system resource (one per resource)</w:t>
            </w:r>
            <w:r w:rsidR="00C01497">
              <w:rPr>
                <w:rFonts w:ascii="Calibri" w:eastAsia="Times New Roman" w:hAnsi="Calibri" w:cs="Times New Roman"/>
                <w:color w:val="000000"/>
              </w:rPr>
              <w:t xml:space="preserve"> per section 29.2 (viii)</w:t>
            </w:r>
            <w:r w:rsidR="00F65EA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F6548" w:rsidRPr="007F6548" w:rsidTr="007F65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48" w:rsidRPr="007F6548" w:rsidRDefault="007F6548" w:rsidP="007F6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48" w:rsidRPr="007F6548" w:rsidRDefault="007F6548" w:rsidP="001F4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Please provide any other items </w:t>
            </w:r>
            <w:r w:rsidR="001F42EE">
              <w:rPr>
                <w:rFonts w:ascii="Calibri" w:eastAsia="Times New Roman" w:hAnsi="Calibri" w:cs="Times New Roman"/>
                <w:color w:val="000000"/>
              </w:rPr>
              <w:t>required by section</w:t>
            </w:r>
            <w:r w:rsidRPr="007F6548">
              <w:rPr>
                <w:rFonts w:ascii="Calibri" w:eastAsia="Times New Roman" w:hAnsi="Calibri" w:cs="Times New Roman"/>
                <w:color w:val="000000"/>
              </w:rPr>
              <w:t xml:space="preserve"> 29.2 of the OATT</w:t>
            </w:r>
          </w:p>
        </w:tc>
      </w:tr>
    </w:tbl>
    <w:p w:rsidR="001F42EE" w:rsidRDefault="00F43C14" w:rsidP="00F43C14">
      <w:pPr>
        <w:pStyle w:val="ListParagraph"/>
        <w:spacing w:after="0" w:line="240" w:lineRule="exact"/>
      </w:pPr>
      <w:r>
        <w:t>*</w:t>
      </w:r>
      <w:r w:rsidR="001F42EE">
        <w:t>The minimum term for NITS is 1 year.</w:t>
      </w:r>
      <w:r w:rsidR="00D37D67">
        <w:t xml:space="preserve"> </w:t>
      </w:r>
    </w:p>
    <w:p w:rsidR="00D37D67" w:rsidRPr="001F42EE" w:rsidRDefault="00D37D67" w:rsidP="00F43C14">
      <w:pPr>
        <w:pStyle w:val="ListParagraph"/>
        <w:spacing w:after="0" w:line="240" w:lineRule="exact"/>
        <w:rPr>
          <w:b/>
        </w:rPr>
      </w:pPr>
    </w:p>
    <w:p w:rsidR="00AF51CC" w:rsidRDefault="00AF51CC" w:rsidP="007F6548">
      <w:pPr>
        <w:spacing w:after="0"/>
        <w:rPr>
          <w:b/>
        </w:rPr>
      </w:pPr>
    </w:p>
    <w:p w:rsidR="00AF51CC" w:rsidRDefault="00AF51CC" w:rsidP="007F6548">
      <w:pPr>
        <w:spacing w:after="0"/>
        <w:rPr>
          <w:b/>
        </w:rPr>
      </w:pPr>
    </w:p>
    <w:p w:rsidR="00AF51CC" w:rsidRDefault="00CC2C6D" w:rsidP="00AF51CC">
      <w:pPr>
        <w:rPr>
          <w:b/>
        </w:rPr>
      </w:pPr>
      <w:r>
        <w:rPr>
          <w:b/>
        </w:rPr>
        <w:lastRenderedPageBreak/>
        <w:t>Company Name</w:t>
      </w:r>
      <w:r w:rsidR="00AF51CC">
        <w:rPr>
          <w:b/>
        </w:rPr>
        <w:t xml:space="preserve"> Application (continued)</w:t>
      </w:r>
    </w:p>
    <w:p w:rsidR="00AF51CC" w:rsidRDefault="00AF51CC" w:rsidP="00AF51CC">
      <w:pPr>
        <w:rPr>
          <w:b/>
        </w:rPr>
      </w:pPr>
      <w:r w:rsidRPr="008D6236">
        <w:rPr>
          <w:b/>
        </w:rPr>
        <w:t>1). Please provide a description of your Network Load at each delivery point an</w:t>
      </w:r>
      <w:r>
        <w:rPr>
          <w:b/>
        </w:rPr>
        <w:t xml:space="preserve">d other items per Section 29.2 </w:t>
      </w:r>
      <w:r w:rsidRPr="008D6236">
        <w:rPr>
          <w:b/>
        </w:rPr>
        <w:t>(iii) of the OATT</w:t>
      </w:r>
    </w:p>
    <w:p w:rsidR="00CC2C6D" w:rsidRDefault="00CC2C6D" w:rsidP="00AF51CC">
      <w:pPr>
        <w:rPr>
          <w:b/>
        </w:rPr>
      </w:pPr>
    </w:p>
    <w:p w:rsidR="00CC2C6D" w:rsidRDefault="00CC2C6D" w:rsidP="00AF51CC">
      <w:pPr>
        <w:rPr>
          <w:b/>
        </w:rPr>
      </w:pPr>
    </w:p>
    <w:p w:rsidR="0063043F" w:rsidRDefault="0063043F" w:rsidP="006C0C8D">
      <w:pPr>
        <w:spacing w:after="0"/>
      </w:pPr>
    </w:p>
    <w:p w:rsidR="00AF51CC" w:rsidRDefault="00AF51CC" w:rsidP="00AF51CC">
      <w:r>
        <w:t>2</w:t>
      </w:r>
      <w:r w:rsidRPr="008D6236">
        <w:rPr>
          <w:b/>
        </w:rPr>
        <w:t>).</w:t>
      </w:r>
      <w:r>
        <w:rPr>
          <w:b/>
        </w:rPr>
        <w:t>Please provide a description of the amount and location of any interruptible loads and other items per Section 29.2 (</w:t>
      </w:r>
      <w:proofErr w:type="gramStart"/>
      <w:r>
        <w:rPr>
          <w:b/>
        </w:rPr>
        <w:t>iv</w:t>
      </w:r>
      <w:proofErr w:type="gramEnd"/>
      <w:r>
        <w:rPr>
          <w:b/>
        </w:rPr>
        <w:t>) of the OATT</w:t>
      </w:r>
      <w:r w:rsidRPr="008D6236">
        <w:rPr>
          <w:b/>
        </w:rPr>
        <w:t>.</w:t>
      </w:r>
    </w:p>
    <w:p w:rsidR="00AF51CC" w:rsidRDefault="00AF51CC" w:rsidP="00AF51CC">
      <w:pPr>
        <w:spacing w:after="0"/>
      </w:pPr>
    </w:p>
    <w:p w:rsidR="00CC2C6D" w:rsidRDefault="00CC2C6D" w:rsidP="00AF51CC">
      <w:pPr>
        <w:spacing w:after="0"/>
      </w:pPr>
    </w:p>
    <w:p w:rsidR="00CC2C6D" w:rsidRDefault="00CC2C6D" w:rsidP="00AF51CC">
      <w:pPr>
        <w:spacing w:after="0"/>
      </w:pPr>
    </w:p>
    <w:p w:rsidR="00AF51CC" w:rsidRPr="008D6236" w:rsidRDefault="00AF51CC" w:rsidP="00AF51CC">
      <w:pPr>
        <w:spacing w:after="0"/>
        <w:rPr>
          <w:b/>
        </w:rPr>
      </w:pPr>
      <w:r w:rsidRPr="008D6236">
        <w:rPr>
          <w:b/>
        </w:rPr>
        <w:t>3). Please provide a description of Network Resources an</w:t>
      </w:r>
      <w:r>
        <w:rPr>
          <w:b/>
        </w:rPr>
        <w:t>d other items per section 29.2 (v) of the OATT, by submitting a completed Network Resource Designation Form and submitting with this application.</w:t>
      </w:r>
    </w:p>
    <w:p w:rsidR="00AF51CC" w:rsidRDefault="00AF51CC" w:rsidP="00AF51CC">
      <w:pPr>
        <w:spacing w:after="0"/>
      </w:pPr>
    </w:p>
    <w:p w:rsidR="00CC2C6D" w:rsidRDefault="00CC2C6D" w:rsidP="00AF51CC">
      <w:pPr>
        <w:spacing w:after="0"/>
      </w:pPr>
    </w:p>
    <w:p w:rsidR="00CC2C6D" w:rsidRDefault="00CC2C6D" w:rsidP="00AF51CC">
      <w:pPr>
        <w:spacing w:after="0"/>
      </w:pPr>
    </w:p>
    <w:p w:rsidR="00AF51CC" w:rsidRDefault="00AF51CC" w:rsidP="00AF51CC">
      <w:pPr>
        <w:spacing w:after="0"/>
      </w:pPr>
    </w:p>
    <w:p w:rsidR="00AF51CC" w:rsidRDefault="00AF51CC" w:rsidP="00AF51CC">
      <w:pPr>
        <w:spacing w:after="0"/>
        <w:rPr>
          <w:b/>
        </w:rPr>
      </w:pPr>
      <w:r w:rsidRPr="008D6236">
        <w:rPr>
          <w:b/>
        </w:rPr>
        <w:t>4). Please provide a description of the Eligible Customer’s transmission system and other items per Section 29.2 (</w:t>
      </w:r>
      <w:proofErr w:type="gramStart"/>
      <w:r w:rsidRPr="008D6236">
        <w:rPr>
          <w:b/>
        </w:rPr>
        <w:t>vi</w:t>
      </w:r>
      <w:proofErr w:type="gramEnd"/>
      <w:r w:rsidRPr="008D6236">
        <w:rPr>
          <w:b/>
        </w:rPr>
        <w:t>) of the OATT.</w:t>
      </w:r>
    </w:p>
    <w:p w:rsidR="00AF51CC" w:rsidRDefault="00AF51CC" w:rsidP="00AF51CC">
      <w:pPr>
        <w:spacing w:after="0"/>
        <w:rPr>
          <w:b/>
        </w:rPr>
      </w:pPr>
    </w:p>
    <w:p w:rsidR="00CC2C6D" w:rsidRDefault="00CC2C6D" w:rsidP="00AF51CC">
      <w:pPr>
        <w:spacing w:after="0"/>
        <w:rPr>
          <w:b/>
        </w:rPr>
      </w:pPr>
    </w:p>
    <w:p w:rsidR="00CC2C6D" w:rsidRDefault="00CC2C6D" w:rsidP="00AF51CC">
      <w:pPr>
        <w:spacing w:after="0"/>
        <w:rPr>
          <w:b/>
        </w:rPr>
      </w:pPr>
    </w:p>
    <w:p w:rsidR="00AF51CC" w:rsidRDefault="00AF51CC" w:rsidP="00AF51CC">
      <w:pPr>
        <w:spacing w:after="0"/>
      </w:pPr>
    </w:p>
    <w:p w:rsidR="00AF51CC" w:rsidRPr="00436162" w:rsidRDefault="00AF51CC" w:rsidP="00AF51CC">
      <w:pPr>
        <w:spacing w:after="0"/>
        <w:rPr>
          <w:b/>
        </w:rPr>
      </w:pPr>
      <w:r w:rsidRPr="00436162">
        <w:rPr>
          <w:b/>
        </w:rPr>
        <w:t>5). Please provide a completed Network Designation Attestation for an on-system or off-system resource (one per resource) per section 29.2 (viii).</w:t>
      </w:r>
    </w:p>
    <w:p w:rsidR="00AF51CC" w:rsidRDefault="00AF51CC" w:rsidP="00AF51CC">
      <w:pPr>
        <w:spacing w:after="0"/>
      </w:pPr>
    </w:p>
    <w:p w:rsidR="00CC2C6D" w:rsidRDefault="00CC2C6D" w:rsidP="00AF51CC">
      <w:pPr>
        <w:spacing w:after="0"/>
      </w:pPr>
    </w:p>
    <w:p w:rsidR="00CC2C6D" w:rsidRDefault="00CC2C6D" w:rsidP="00AF51CC">
      <w:pPr>
        <w:spacing w:after="0"/>
      </w:pPr>
    </w:p>
    <w:p w:rsidR="00CC2C6D" w:rsidRDefault="00CC2C6D" w:rsidP="00AF51CC">
      <w:pPr>
        <w:spacing w:after="0"/>
      </w:pPr>
    </w:p>
    <w:p w:rsidR="0044512B" w:rsidRDefault="0044512B" w:rsidP="0044512B">
      <w:pPr>
        <w:spacing w:after="0"/>
      </w:pPr>
    </w:p>
    <w:p w:rsidR="00AF51CC" w:rsidRPr="00436162" w:rsidRDefault="00AF51CC" w:rsidP="00AF51CC">
      <w:pPr>
        <w:spacing w:after="0"/>
        <w:rPr>
          <w:b/>
        </w:rPr>
      </w:pPr>
      <w:r w:rsidRPr="00436162">
        <w:rPr>
          <w:b/>
        </w:rPr>
        <w:t>7). Please provide any other items required by section 29.2 of the OATT</w:t>
      </w:r>
    </w:p>
    <w:p w:rsidR="00AF51CC" w:rsidRDefault="00AF51CC" w:rsidP="00AF51CC">
      <w:pPr>
        <w:spacing w:after="0"/>
      </w:pPr>
    </w:p>
    <w:p w:rsidR="00CC2C6D" w:rsidRDefault="00CC2C6D" w:rsidP="00AF51CC">
      <w:pPr>
        <w:spacing w:after="0"/>
      </w:pPr>
    </w:p>
    <w:p w:rsidR="00CC2C6D" w:rsidRDefault="00CC2C6D" w:rsidP="00AF51CC">
      <w:pPr>
        <w:spacing w:after="0"/>
      </w:pPr>
    </w:p>
    <w:p w:rsidR="00AF51CC" w:rsidRDefault="00AF51CC" w:rsidP="007F6548">
      <w:pPr>
        <w:spacing w:after="0"/>
        <w:rPr>
          <w:b/>
        </w:rPr>
      </w:pPr>
    </w:p>
    <w:p w:rsidR="007F6548" w:rsidRDefault="007F6548" w:rsidP="007F6548">
      <w:pPr>
        <w:spacing w:after="0"/>
        <w:rPr>
          <w:b/>
        </w:rPr>
      </w:pPr>
      <w:r>
        <w:rPr>
          <w:b/>
        </w:rPr>
        <w:lastRenderedPageBreak/>
        <w:t xml:space="preserve">Please complete the following forms (as applicable) and include with this application (all forms available on the NorthWestern Energy OASIS site under the folder </w:t>
      </w:r>
      <w:r w:rsidR="00D37D67">
        <w:rPr>
          <w:b/>
        </w:rPr>
        <w:t xml:space="preserve">“Business Practices, Waivers, and Exemptions” </w:t>
      </w:r>
      <w:proofErr w:type="gramStart"/>
      <w:r w:rsidR="00D37D67">
        <w:rPr>
          <w:b/>
        </w:rPr>
        <w:t>the  under</w:t>
      </w:r>
      <w:proofErr w:type="gramEnd"/>
      <w:r w:rsidR="00D37D67">
        <w:rPr>
          <w:b/>
        </w:rPr>
        <w:t xml:space="preserve"> “Forms” folder</w:t>
      </w:r>
      <w:r>
        <w:rPr>
          <w:b/>
        </w:rPr>
        <w:t>):</w:t>
      </w:r>
    </w:p>
    <w:p w:rsidR="007F6548" w:rsidRDefault="007F6548" w:rsidP="007F6548">
      <w:pPr>
        <w:spacing w:after="0"/>
        <w:rPr>
          <w:b/>
        </w:rPr>
      </w:pPr>
    </w:p>
    <w:p w:rsidR="007F6548" w:rsidRPr="007F6548" w:rsidRDefault="007F6548" w:rsidP="007F6548">
      <w:pPr>
        <w:pStyle w:val="ListParagraph"/>
        <w:numPr>
          <w:ilvl w:val="0"/>
          <w:numId w:val="1"/>
        </w:numPr>
        <w:spacing w:after="0"/>
      </w:pPr>
      <w:r w:rsidRPr="007F6548">
        <w:t>DNR Attestation Form</w:t>
      </w:r>
    </w:p>
    <w:p w:rsidR="007F6548" w:rsidRPr="007F6548" w:rsidRDefault="007F6548" w:rsidP="007F6548">
      <w:pPr>
        <w:pStyle w:val="ListParagraph"/>
        <w:numPr>
          <w:ilvl w:val="0"/>
          <w:numId w:val="1"/>
        </w:numPr>
        <w:spacing w:after="0"/>
      </w:pPr>
      <w:r w:rsidRPr="007F6548">
        <w:t>NWMT Single Off-System DNR Application</w:t>
      </w:r>
    </w:p>
    <w:p w:rsidR="007F6548" w:rsidRPr="007F6548" w:rsidRDefault="007F6548" w:rsidP="007F6548">
      <w:pPr>
        <w:pStyle w:val="ListParagraph"/>
        <w:numPr>
          <w:ilvl w:val="0"/>
          <w:numId w:val="1"/>
        </w:numPr>
        <w:spacing w:after="0"/>
      </w:pPr>
      <w:r w:rsidRPr="007F6548">
        <w:t>NWMT Single Off-System Termination</w:t>
      </w:r>
    </w:p>
    <w:p w:rsidR="007F6548" w:rsidRPr="007F6548" w:rsidRDefault="007F6548" w:rsidP="007F6548">
      <w:pPr>
        <w:pStyle w:val="ListParagraph"/>
        <w:numPr>
          <w:ilvl w:val="0"/>
          <w:numId w:val="1"/>
        </w:numPr>
        <w:spacing w:after="0"/>
      </w:pPr>
      <w:r w:rsidRPr="007F6548">
        <w:t>NWT Single On-System DNR Application</w:t>
      </w:r>
    </w:p>
    <w:p w:rsidR="007F6548" w:rsidRDefault="007F6548" w:rsidP="007F6548">
      <w:pPr>
        <w:pStyle w:val="ListParagraph"/>
        <w:numPr>
          <w:ilvl w:val="0"/>
          <w:numId w:val="1"/>
        </w:numPr>
        <w:spacing w:after="0"/>
      </w:pPr>
      <w:r w:rsidRPr="007F6548">
        <w:t>NWMT Single On-System Termination</w:t>
      </w:r>
    </w:p>
    <w:p w:rsidR="00D37D67" w:rsidRPr="007F6548" w:rsidRDefault="00D37D67" w:rsidP="007F6548">
      <w:pPr>
        <w:pStyle w:val="ListParagraph"/>
        <w:numPr>
          <w:ilvl w:val="0"/>
          <w:numId w:val="1"/>
        </w:numPr>
        <w:spacing w:after="0"/>
      </w:pPr>
      <w:r>
        <w:t>Transmission Service Request on OASIS</w:t>
      </w:r>
    </w:p>
    <w:p w:rsidR="007F6548" w:rsidRDefault="007F6548" w:rsidP="007F6548">
      <w:pPr>
        <w:spacing w:after="0"/>
        <w:rPr>
          <w:b/>
        </w:rPr>
      </w:pPr>
    </w:p>
    <w:p w:rsidR="007F6548" w:rsidRPr="007F6548" w:rsidRDefault="007F6548" w:rsidP="007F6548">
      <w:pPr>
        <w:spacing w:after="0"/>
      </w:pPr>
      <w:r w:rsidRPr="007F6548">
        <w:t xml:space="preserve">All Procedures for Initiating Network Integration Transmission Service with NorthWestern Energy are set forth in Section 29 of NorthWestern </w:t>
      </w:r>
      <w:r w:rsidR="00D114C0">
        <w:t>Corporation</w:t>
      </w:r>
      <w:r w:rsidRPr="007F6548">
        <w:t>’s Open Access Transmission Tariff (OATT).  These procedures require the submittal of an application</w:t>
      </w:r>
      <w:r w:rsidR="00D37D67">
        <w:t xml:space="preserve"> (along with other items including a Transmission Service Request on OASIS)</w:t>
      </w:r>
      <w:r w:rsidRPr="007F6548">
        <w:t xml:space="preserve">.  Please submit the above requested information and any other items listed in section 29 of the OATT.  </w:t>
      </w:r>
    </w:p>
    <w:p w:rsidR="007F6548" w:rsidRPr="007F6548" w:rsidRDefault="007F6548" w:rsidP="007F6548">
      <w:pPr>
        <w:spacing w:after="0"/>
      </w:pPr>
    </w:p>
    <w:p w:rsidR="007F6548" w:rsidRDefault="007F6548" w:rsidP="007F6548">
      <w:pPr>
        <w:spacing w:after="0"/>
      </w:pPr>
      <w:r w:rsidRPr="007F6548">
        <w:t xml:space="preserve">NorthWestern Energy also has business practices that help clarify the Network Integration Transmission Service Process and the Designation Process for Network </w:t>
      </w:r>
      <w:r w:rsidR="00D114C0">
        <w:t>Resources</w:t>
      </w:r>
      <w:r w:rsidRPr="007F6548">
        <w:t>.  Please refer to the NorthWestern Energy OASIS site for the latest Business Practices.</w:t>
      </w:r>
    </w:p>
    <w:p w:rsidR="00F17623" w:rsidRDefault="00F17623" w:rsidP="007F6548">
      <w:pPr>
        <w:spacing w:after="0"/>
      </w:pPr>
    </w:p>
    <w:p w:rsidR="00F17623" w:rsidRPr="007F6548" w:rsidRDefault="00F17623" w:rsidP="007F6548">
      <w:pPr>
        <w:spacing w:after="0"/>
      </w:pPr>
      <w:r>
        <w:t>I certify that by s</w:t>
      </w:r>
      <w:r w:rsidR="008A1606">
        <w:t xml:space="preserve">igning this application, that </w:t>
      </w:r>
      <w:r w:rsidR="008E2B83">
        <w:rPr>
          <w:u w:val="single"/>
        </w:rPr>
        <w:t xml:space="preserve"> Company</w:t>
      </w:r>
      <w:r w:rsidR="00CC2C6D">
        <w:rPr>
          <w:u w:val="single"/>
        </w:rPr>
        <w:t xml:space="preserve"> Name</w:t>
      </w:r>
      <w:r>
        <w:t xml:space="preserve"> is, or will be upon commencement of service, an Eligible Customer under NorthWestern Corporation OATT pursuant to  section 29.2 (ii).</w:t>
      </w:r>
    </w:p>
    <w:p w:rsidR="007F6548" w:rsidRDefault="007F6548" w:rsidP="007F6548">
      <w:pPr>
        <w:spacing w:after="0"/>
        <w:rPr>
          <w:b/>
        </w:rPr>
      </w:pPr>
    </w:p>
    <w:p w:rsidR="003B3EC9" w:rsidRDefault="003B3EC9" w:rsidP="007F6548">
      <w:pPr>
        <w:spacing w:after="0"/>
        <w:rPr>
          <w:b/>
        </w:rPr>
      </w:pPr>
    </w:p>
    <w:p w:rsidR="003B3EC9" w:rsidRPr="003B3EC9" w:rsidRDefault="003B3EC9" w:rsidP="003B3EC9">
      <w:pPr>
        <w:spacing w:after="0"/>
        <w:rPr>
          <w:b/>
        </w:rPr>
      </w:pPr>
      <w:r w:rsidRPr="003B3EC9">
        <w:rPr>
          <w:b/>
        </w:rPr>
        <w:t>Date:</w:t>
      </w:r>
      <w:r>
        <w:rPr>
          <w:b/>
        </w:rPr>
        <w:t xml:space="preserve"> __________________</w:t>
      </w:r>
    </w:p>
    <w:p w:rsidR="003B3EC9" w:rsidRDefault="003B3EC9" w:rsidP="007F6548">
      <w:pPr>
        <w:spacing w:after="0"/>
        <w:rPr>
          <w:b/>
        </w:rPr>
      </w:pPr>
    </w:p>
    <w:p w:rsidR="007F6548" w:rsidRDefault="007F6548" w:rsidP="007F6548">
      <w:pPr>
        <w:spacing w:after="0"/>
        <w:rPr>
          <w:b/>
        </w:rPr>
      </w:pPr>
      <w:r>
        <w:rPr>
          <w:b/>
        </w:rPr>
        <w:t>Printed Name of Applicant:</w:t>
      </w:r>
    </w:p>
    <w:p w:rsidR="007F6548" w:rsidRDefault="007F6548" w:rsidP="007F6548">
      <w:pPr>
        <w:spacing w:after="0"/>
        <w:rPr>
          <w:b/>
        </w:rPr>
      </w:pPr>
    </w:p>
    <w:p w:rsidR="003B3EC9" w:rsidRDefault="003B3EC9" w:rsidP="007F6548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</w:t>
      </w:r>
    </w:p>
    <w:p w:rsidR="003B3EC9" w:rsidRDefault="007F6548" w:rsidP="007F6548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7F6548" w:rsidRPr="007F6548" w:rsidRDefault="007F6548" w:rsidP="007F6548">
      <w:pPr>
        <w:spacing w:after="0"/>
        <w:rPr>
          <w:b/>
        </w:rPr>
      </w:pPr>
      <w:r w:rsidRPr="007F6548">
        <w:rPr>
          <w:b/>
        </w:rPr>
        <w:t>Authorized Signature of Applicant</w:t>
      </w:r>
    </w:p>
    <w:p w:rsidR="007F6548" w:rsidRDefault="007F6548" w:rsidP="007F6548">
      <w:pPr>
        <w:spacing w:after="0"/>
      </w:pPr>
    </w:p>
    <w:p w:rsidR="007F6548" w:rsidRDefault="007F6548" w:rsidP="007F6548">
      <w:pPr>
        <w:spacing w:after="0"/>
      </w:pPr>
    </w:p>
    <w:p w:rsidR="007F6548" w:rsidRDefault="007F6548" w:rsidP="007F6548">
      <w:pPr>
        <w:spacing w:after="0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B3EC9">
        <w:rPr>
          <w:b/>
        </w:rPr>
        <w:t>_____________________________________________________________________________________</w:t>
      </w:r>
    </w:p>
    <w:p w:rsidR="003B3EC9" w:rsidRDefault="003B3EC9" w:rsidP="007F6548">
      <w:pPr>
        <w:spacing w:after="0"/>
      </w:pPr>
    </w:p>
    <w:p w:rsidR="003B3EC9" w:rsidRDefault="003B3EC9" w:rsidP="007F6548">
      <w:pPr>
        <w:spacing w:after="0"/>
      </w:pPr>
    </w:p>
    <w:sectPr w:rsidR="003B3EC9" w:rsidSect="001875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02" w:rsidRDefault="009E3602" w:rsidP="009E2A95">
      <w:pPr>
        <w:spacing w:after="0" w:line="240" w:lineRule="auto"/>
      </w:pPr>
      <w:r>
        <w:separator/>
      </w:r>
    </w:p>
  </w:endnote>
  <w:endnote w:type="continuationSeparator" w:id="0">
    <w:p w:rsidR="009E3602" w:rsidRDefault="009E3602" w:rsidP="009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02" w:rsidRDefault="009E3602" w:rsidP="009E2A95">
      <w:pPr>
        <w:spacing w:after="0" w:line="240" w:lineRule="auto"/>
      </w:pPr>
      <w:r>
        <w:separator/>
      </w:r>
    </w:p>
  </w:footnote>
  <w:footnote w:type="continuationSeparator" w:id="0">
    <w:p w:rsidR="009E3602" w:rsidRDefault="009E3602" w:rsidP="009E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97" w:rsidRDefault="00C01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0EA"/>
    <w:multiLevelType w:val="hybridMultilevel"/>
    <w:tmpl w:val="9A620C00"/>
    <w:lvl w:ilvl="0" w:tplc="F01A9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4852"/>
    <w:multiLevelType w:val="hybridMultilevel"/>
    <w:tmpl w:val="8246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D920D6"/>
    <w:rsid w:val="000247B7"/>
    <w:rsid w:val="00056BEA"/>
    <w:rsid w:val="0006116B"/>
    <w:rsid w:val="00085C22"/>
    <w:rsid w:val="00101605"/>
    <w:rsid w:val="0010336F"/>
    <w:rsid w:val="001337D1"/>
    <w:rsid w:val="001758F9"/>
    <w:rsid w:val="0018146B"/>
    <w:rsid w:val="00187558"/>
    <w:rsid w:val="00187F0E"/>
    <w:rsid w:val="001A7C7C"/>
    <w:rsid w:val="001B6A46"/>
    <w:rsid w:val="001F42EE"/>
    <w:rsid w:val="002147C0"/>
    <w:rsid w:val="0029110F"/>
    <w:rsid w:val="002D76E4"/>
    <w:rsid w:val="002D78ED"/>
    <w:rsid w:val="0036508A"/>
    <w:rsid w:val="00375996"/>
    <w:rsid w:val="003A23AF"/>
    <w:rsid w:val="003B3EC9"/>
    <w:rsid w:val="00416362"/>
    <w:rsid w:val="0044512B"/>
    <w:rsid w:val="004613FB"/>
    <w:rsid w:val="004722A7"/>
    <w:rsid w:val="004775FB"/>
    <w:rsid w:val="004969FB"/>
    <w:rsid w:val="004A3D58"/>
    <w:rsid w:val="004C76B8"/>
    <w:rsid w:val="004E5B9F"/>
    <w:rsid w:val="00533033"/>
    <w:rsid w:val="005560B6"/>
    <w:rsid w:val="005620E6"/>
    <w:rsid w:val="005A1AF9"/>
    <w:rsid w:val="005A6223"/>
    <w:rsid w:val="005E3864"/>
    <w:rsid w:val="00604017"/>
    <w:rsid w:val="0062321B"/>
    <w:rsid w:val="0063043F"/>
    <w:rsid w:val="00637595"/>
    <w:rsid w:val="00671874"/>
    <w:rsid w:val="006A35F0"/>
    <w:rsid w:val="006A4B18"/>
    <w:rsid w:val="006B79BC"/>
    <w:rsid w:val="006C0C8D"/>
    <w:rsid w:val="006D1366"/>
    <w:rsid w:val="006F48AD"/>
    <w:rsid w:val="007011D7"/>
    <w:rsid w:val="00724773"/>
    <w:rsid w:val="00735237"/>
    <w:rsid w:val="00745CD9"/>
    <w:rsid w:val="007A0F1C"/>
    <w:rsid w:val="007D16FD"/>
    <w:rsid w:val="007E3AE5"/>
    <w:rsid w:val="007F6548"/>
    <w:rsid w:val="007F7F36"/>
    <w:rsid w:val="008109E2"/>
    <w:rsid w:val="00822757"/>
    <w:rsid w:val="00823AD6"/>
    <w:rsid w:val="00856204"/>
    <w:rsid w:val="008A1606"/>
    <w:rsid w:val="008A3D35"/>
    <w:rsid w:val="008B3B54"/>
    <w:rsid w:val="008C63A2"/>
    <w:rsid w:val="008E2B83"/>
    <w:rsid w:val="00911B4E"/>
    <w:rsid w:val="0092285B"/>
    <w:rsid w:val="00940364"/>
    <w:rsid w:val="0094283D"/>
    <w:rsid w:val="00954806"/>
    <w:rsid w:val="00997511"/>
    <w:rsid w:val="009A0128"/>
    <w:rsid w:val="009A72F4"/>
    <w:rsid w:val="009E2A95"/>
    <w:rsid w:val="009E3602"/>
    <w:rsid w:val="009E3B13"/>
    <w:rsid w:val="00A06B3E"/>
    <w:rsid w:val="00A138BD"/>
    <w:rsid w:val="00A27FC5"/>
    <w:rsid w:val="00A32C5F"/>
    <w:rsid w:val="00A4546D"/>
    <w:rsid w:val="00A62918"/>
    <w:rsid w:val="00A65EEB"/>
    <w:rsid w:val="00AA43FC"/>
    <w:rsid w:val="00AD35B4"/>
    <w:rsid w:val="00AF2B46"/>
    <w:rsid w:val="00AF51CC"/>
    <w:rsid w:val="00B0724F"/>
    <w:rsid w:val="00B43DF6"/>
    <w:rsid w:val="00B6105C"/>
    <w:rsid w:val="00B83776"/>
    <w:rsid w:val="00BC72E9"/>
    <w:rsid w:val="00BE2F06"/>
    <w:rsid w:val="00BE7722"/>
    <w:rsid w:val="00BF36A5"/>
    <w:rsid w:val="00C01497"/>
    <w:rsid w:val="00C039C5"/>
    <w:rsid w:val="00C10A1E"/>
    <w:rsid w:val="00CC2C6D"/>
    <w:rsid w:val="00CE0D19"/>
    <w:rsid w:val="00CE22FC"/>
    <w:rsid w:val="00D114C0"/>
    <w:rsid w:val="00D37D67"/>
    <w:rsid w:val="00D40CE5"/>
    <w:rsid w:val="00D467F1"/>
    <w:rsid w:val="00D56419"/>
    <w:rsid w:val="00D63D5A"/>
    <w:rsid w:val="00D676B6"/>
    <w:rsid w:val="00D920D6"/>
    <w:rsid w:val="00DA2A9D"/>
    <w:rsid w:val="00DB5B67"/>
    <w:rsid w:val="00DB70DA"/>
    <w:rsid w:val="00DF17FD"/>
    <w:rsid w:val="00DF46E6"/>
    <w:rsid w:val="00E413F1"/>
    <w:rsid w:val="00EB037D"/>
    <w:rsid w:val="00EB37B0"/>
    <w:rsid w:val="00F17623"/>
    <w:rsid w:val="00F3011E"/>
    <w:rsid w:val="00F3330C"/>
    <w:rsid w:val="00F43C14"/>
    <w:rsid w:val="00F43DE1"/>
    <w:rsid w:val="00F65EA4"/>
    <w:rsid w:val="00F660EF"/>
    <w:rsid w:val="00FA75BE"/>
    <w:rsid w:val="00FC6153"/>
    <w:rsid w:val="00FD2D63"/>
    <w:rsid w:val="00FD631F"/>
    <w:rsid w:val="00FE3FCE"/>
    <w:rsid w:val="00F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A95"/>
  </w:style>
  <w:style w:type="paragraph" w:styleId="Footer">
    <w:name w:val="footer"/>
    <w:basedOn w:val="Normal"/>
    <w:link w:val="FooterChar"/>
    <w:uiPriority w:val="99"/>
    <w:semiHidden/>
    <w:unhideWhenUsed/>
    <w:rsid w:val="009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A95"/>
  </w:style>
  <w:style w:type="character" w:styleId="Hyperlink">
    <w:name w:val="Hyperlink"/>
    <w:basedOn w:val="DefaultParagraphFont"/>
    <w:uiPriority w:val="99"/>
    <w:unhideWhenUsed/>
    <w:rsid w:val="008C6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9512-C02F-45E2-BCA4-64134BDE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McGowan</dc:creator>
  <cp:lastModifiedBy>Frank O'Connor</cp:lastModifiedBy>
  <cp:revision>2</cp:revision>
  <cp:lastPrinted>2013-02-19T15:53:00Z</cp:lastPrinted>
  <dcterms:created xsi:type="dcterms:W3CDTF">2015-07-09T20:49:00Z</dcterms:created>
  <dcterms:modified xsi:type="dcterms:W3CDTF">2015-07-09T20:49:00Z</dcterms:modified>
</cp:coreProperties>
</file>