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22" w:rsidRDefault="004A4A22" w:rsidP="004A4A2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Amy </w:t>
      </w:r>
      <w:proofErr w:type="spellStart"/>
      <w:r>
        <w:rPr>
          <w:rFonts w:ascii="Tahoma" w:eastAsia="Times New Roman" w:hAnsi="Tahoma" w:cs="Tahoma"/>
          <w:sz w:val="20"/>
          <w:szCs w:val="20"/>
        </w:rPr>
        <w:t>Wachsnicht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[mailto:Amy.Wachsnicht@comprehensivepower.org]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September 13, 2012 1:53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Cc:</w:t>
      </w:r>
      <w:r>
        <w:rPr>
          <w:rFonts w:ascii="Tahoma" w:eastAsia="Times New Roman" w:hAnsi="Tahoma" w:cs="Tahoma"/>
          <w:sz w:val="20"/>
          <w:szCs w:val="20"/>
        </w:rPr>
        <w:t xml:space="preserve"> Amy </w:t>
      </w:r>
      <w:proofErr w:type="spellStart"/>
      <w:r>
        <w:rPr>
          <w:rFonts w:ascii="Tahoma" w:eastAsia="Times New Roman" w:hAnsi="Tahoma" w:cs="Tahoma"/>
          <w:sz w:val="20"/>
          <w:szCs w:val="20"/>
        </w:rPr>
        <w:t>Wachsnicht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NTTG Order 1000 Public Stakeholder Meeting - Posting Notice</w:t>
      </w:r>
    </w:p>
    <w:p w:rsidR="004A4A22" w:rsidRDefault="004A4A22" w:rsidP="004A4A22"/>
    <w:p w:rsidR="004A4A22" w:rsidRDefault="004A4A22" w:rsidP="004A4A22">
      <w:pPr>
        <w:pStyle w:val="PlainText"/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noProof/>
          <w:color w:val="1F497D"/>
          <w:sz w:val="22"/>
          <w:szCs w:val="22"/>
        </w:rPr>
        <w:drawing>
          <wp:inline distT="0" distB="0" distL="0" distR="0">
            <wp:extent cx="2943225" cy="533400"/>
            <wp:effectExtent l="19050" t="0" r="9525" b="0"/>
            <wp:docPr id="1" name="Picture 2" descr="Description: Description: Description: Description: Description: Description: Description: Description: Description: Description: Description: cid:image003.png@01CCD1FD.B24B9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cid:image003.png@01CCD1FD.B24B92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22" w:rsidRDefault="004A4A22" w:rsidP="004A4A22">
      <w:pPr>
        <w:pStyle w:val="PlainText"/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</w:pPr>
    </w:p>
    <w:p w:rsidR="004A4A22" w:rsidRDefault="004A4A22" w:rsidP="004A4A22">
      <w:pPr>
        <w:pStyle w:val="PlainText"/>
        <w:rPr>
          <w:rFonts w:ascii="Calibri" w:hAnsi="Calibri" w:cs="Calibri"/>
          <w:b/>
          <w:bCs/>
          <w:i/>
          <w:iCs/>
          <w:color w:val="1F497D"/>
          <w:sz w:val="22"/>
          <w:szCs w:val="22"/>
        </w:rPr>
      </w:pPr>
    </w:p>
    <w:p w:rsidR="004A4A22" w:rsidRDefault="004A4A22" w:rsidP="004A4A22">
      <w:pPr>
        <w:pStyle w:val="Plai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NTTG Stakeholders and Interested Parties:   </w:t>
      </w:r>
      <w:r>
        <w:rPr>
          <w:rFonts w:ascii="Calibri" w:hAnsi="Calibri" w:cs="Calibri"/>
          <w:sz w:val="22"/>
          <w:szCs w:val="22"/>
        </w:rPr>
        <w:t xml:space="preserve">The latest draft versions of an Order 1000-compliant Attachment K and the Regional Planning and Cost Allocation Practices have been posted on the NTTG website and can be accessed by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clicking here.</w:t>
        </w:r>
      </w:hyperlink>
    </w:p>
    <w:p w:rsidR="004A4A22" w:rsidRDefault="004A4A22" w:rsidP="004A4A22">
      <w:pPr>
        <w:pStyle w:val="PlainText"/>
        <w:rPr>
          <w:rFonts w:ascii="Calibri" w:hAnsi="Calibri" w:cs="Calibri"/>
          <w:sz w:val="22"/>
          <w:szCs w:val="22"/>
        </w:rPr>
      </w:pPr>
    </w:p>
    <w:p w:rsidR="004A4A22" w:rsidRDefault="004A4A22" w:rsidP="004A4A22">
      <w:pPr>
        <w:rPr>
          <w:sz w:val="24"/>
          <w:szCs w:val="24"/>
        </w:rPr>
      </w:pPr>
      <w:r>
        <w:t xml:space="preserve">Presentations </w:t>
      </w:r>
      <w:r>
        <w:rPr>
          <w:sz w:val="24"/>
          <w:szCs w:val="24"/>
        </w:rPr>
        <w:t xml:space="preserve">on NTTG's revised proposal for reevaluation of projects and the approach and metrics for evaluating economic benefits will be posted by September 14th.  </w:t>
      </w:r>
    </w:p>
    <w:p w:rsidR="004A4A22" w:rsidRDefault="004A4A22" w:rsidP="004A4A22">
      <w:pPr>
        <w:rPr>
          <w:sz w:val="24"/>
          <w:szCs w:val="24"/>
        </w:rPr>
      </w:pPr>
    </w:p>
    <w:p w:rsidR="004A4A22" w:rsidRDefault="004A4A22" w:rsidP="004A4A22">
      <w:pPr>
        <w:rPr>
          <w:sz w:val="24"/>
          <w:szCs w:val="24"/>
        </w:rPr>
      </w:pPr>
      <w:r>
        <w:rPr>
          <w:sz w:val="24"/>
          <w:szCs w:val="24"/>
        </w:rPr>
        <w:t xml:space="preserve">We look forward to your participation on September 18th.  </w:t>
      </w:r>
    </w:p>
    <w:p w:rsidR="004A4A22" w:rsidRDefault="004A4A22" w:rsidP="004A4A22">
      <w:pPr>
        <w:rPr>
          <w:sz w:val="24"/>
          <w:szCs w:val="24"/>
        </w:rPr>
      </w:pPr>
      <w:r>
        <w:rPr>
          <w:sz w:val="24"/>
          <w:szCs w:val="24"/>
        </w:rPr>
        <w:t xml:space="preserve">Sharon </w:t>
      </w:r>
    </w:p>
    <w:p w:rsidR="004A4A22" w:rsidRDefault="004A4A22" w:rsidP="004A4A22">
      <w:pPr>
        <w:rPr>
          <w:sz w:val="24"/>
          <w:szCs w:val="24"/>
        </w:rPr>
      </w:pPr>
    </w:p>
    <w:p w:rsidR="004A4A22" w:rsidRDefault="004A4A22" w:rsidP="004A4A22">
      <w:pPr>
        <w:rPr>
          <w:color w:val="1F497D"/>
        </w:rPr>
      </w:pPr>
    </w:p>
    <w:p w:rsidR="004A4A22" w:rsidRDefault="004A4A22" w:rsidP="004A4A22">
      <w:pPr>
        <w:rPr>
          <w:rFonts w:ascii="Freestyle Script" w:hAnsi="Freestyle Script"/>
          <w:b/>
          <w:bCs/>
          <w:color w:val="1F497D"/>
          <w:sz w:val="28"/>
          <w:szCs w:val="28"/>
        </w:rPr>
      </w:pPr>
      <w:r>
        <w:rPr>
          <w:rFonts w:ascii="Freestyle Script" w:hAnsi="Freestyle Script"/>
          <w:b/>
          <w:bCs/>
          <w:color w:val="1F497D"/>
          <w:sz w:val="28"/>
          <w:szCs w:val="28"/>
        </w:rPr>
        <w:t>Sharon Helms</w:t>
      </w:r>
    </w:p>
    <w:p w:rsidR="004A4A22" w:rsidRDefault="004A4A22" w:rsidP="004A4A22">
      <w:pPr>
        <w:rPr>
          <w:color w:val="1F497D"/>
        </w:rPr>
      </w:pPr>
      <w:r>
        <w:rPr>
          <w:color w:val="1F497D"/>
        </w:rPr>
        <w:t>NTTG Project Manager</w:t>
      </w:r>
    </w:p>
    <w:p w:rsidR="004A4A22" w:rsidRDefault="004A4A22" w:rsidP="004A4A22">
      <w:pPr>
        <w:rPr>
          <w:color w:val="1F497D"/>
        </w:rPr>
      </w:pPr>
    </w:p>
    <w:p w:rsidR="004A4A22" w:rsidRDefault="004A4A22" w:rsidP="004A4A22">
      <w:pPr>
        <w:rPr>
          <w:color w:val="1F497D"/>
        </w:rPr>
      </w:pPr>
      <w:r>
        <w:rPr>
          <w:color w:val="1F497D"/>
        </w:rPr>
        <w:t>Office:  503-644-6262</w:t>
      </w:r>
    </w:p>
    <w:p w:rsidR="004A4A22" w:rsidRDefault="004A4A22" w:rsidP="004A4A22">
      <w:pPr>
        <w:rPr>
          <w:color w:val="1F497D"/>
        </w:rPr>
      </w:pPr>
      <w:r>
        <w:rPr>
          <w:color w:val="1F497D"/>
        </w:rPr>
        <w:t>Cell:   503-804-7669</w:t>
      </w:r>
    </w:p>
    <w:p w:rsidR="002C52B0" w:rsidRDefault="002C52B0"/>
    <w:sectPr w:rsidR="002C52B0" w:rsidSect="002C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20"/>
  <w:characterSpacingControl w:val="doNotCompress"/>
  <w:compat/>
  <w:rsids>
    <w:rsidRoot w:val="004A4A22"/>
    <w:rsid w:val="002C52B0"/>
    <w:rsid w:val="002F4FD1"/>
    <w:rsid w:val="004A4A22"/>
    <w:rsid w:val="008228C8"/>
    <w:rsid w:val="00E3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A2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4A2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A22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ttg.biz/site/index.php?option=com_docman&amp;task=cat_view&amp;gid=399&amp;Itemid=31" TargetMode="External"/><Relationship Id="rId5" Type="http://schemas.openxmlformats.org/officeDocument/2006/relationships/image" Target="cid:image001.png@01CD9039.BF0E8D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NWE_default</dc:creator>
  <cp:lastModifiedBy>NWE_default</cp:lastModifiedBy>
  <cp:revision>1</cp:revision>
  <dcterms:created xsi:type="dcterms:W3CDTF">2012-09-13T19:55:00Z</dcterms:created>
  <dcterms:modified xsi:type="dcterms:W3CDTF">2012-09-13T19:57:00Z</dcterms:modified>
</cp:coreProperties>
</file>