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90" w:rsidRDefault="00130090">
      <w:pPr>
        <w:pStyle w:val="Title"/>
        <w:ind w:firstLine="720"/>
        <w:jc w:val="right"/>
      </w:pPr>
      <w:bookmarkStart w:id="0" w:name="_GoBack"/>
      <w:bookmarkEnd w:id="0"/>
    </w:p>
    <w:p w:rsidR="00D73713" w:rsidRDefault="00D73713">
      <w:pPr>
        <w:pStyle w:val="Title"/>
        <w:ind w:firstLine="720"/>
        <w:jc w:val="right"/>
      </w:pPr>
    </w:p>
    <w:p w:rsidR="0098716F" w:rsidRDefault="001B7599">
      <w:pPr>
        <w:pStyle w:val="Title"/>
        <w:ind w:firstLine="720"/>
        <w:jc w:val="right"/>
      </w:pPr>
      <w:r>
        <w:rPr>
          <w:noProof/>
        </w:rPr>
        <w:drawing>
          <wp:inline distT="0" distB="0" distL="0" distR="0">
            <wp:extent cx="3924300" cy="1343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24300" cy="1343025"/>
                    </a:xfrm>
                    <a:prstGeom prst="rect">
                      <a:avLst/>
                    </a:prstGeom>
                    <a:noFill/>
                    <a:ln w="9525">
                      <a:noFill/>
                      <a:miter lim="800000"/>
                      <a:headEnd/>
                      <a:tailEnd/>
                    </a:ln>
                  </pic:spPr>
                </pic:pic>
              </a:graphicData>
            </a:graphic>
          </wp:inline>
        </w:drawing>
      </w:r>
    </w:p>
    <w:p w:rsidR="0098716F" w:rsidRDefault="00290EB6" w:rsidP="00692B4E">
      <w:pPr>
        <w:pStyle w:val="Title"/>
        <w:ind w:left="720" w:firstLine="720"/>
        <w:jc w:val="left"/>
      </w:pPr>
      <w:r>
        <w:t>Transmission Needs Driven by Public Policy</w:t>
      </w:r>
    </w:p>
    <w:p w:rsidR="004B0B19" w:rsidRDefault="004B0B19">
      <w:pPr>
        <w:pStyle w:val="Title"/>
        <w:ind w:firstLine="720"/>
      </w:pPr>
    </w:p>
    <w:p w:rsidR="00BC7F09" w:rsidRDefault="004B0B19" w:rsidP="004B0B19">
      <w:pPr>
        <w:pStyle w:val="Title"/>
        <w:jc w:val="left"/>
        <w:rPr>
          <w:b w:val="0"/>
          <w:sz w:val="24"/>
        </w:rPr>
      </w:pPr>
      <w:proofErr w:type="spellStart"/>
      <w:r w:rsidRPr="004B0B19">
        <w:rPr>
          <w:b w:val="0"/>
          <w:sz w:val="24"/>
        </w:rPr>
        <w:t>NorthWestern</w:t>
      </w:r>
      <w:proofErr w:type="spellEnd"/>
      <w:r w:rsidRPr="004B0B19">
        <w:rPr>
          <w:b w:val="0"/>
          <w:sz w:val="24"/>
        </w:rPr>
        <w:t xml:space="preserve"> Energy</w:t>
      </w:r>
      <w:r>
        <w:rPr>
          <w:b w:val="0"/>
          <w:sz w:val="24"/>
        </w:rPr>
        <w:t xml:space="preserve"> (NWE) received no stakeholder submissions for transmission needs driven by Public Policy Requirements (PPRs) </w:t>
      </w:r>
      <w:r w:rsidR="0027388E">
        <w:rPr>
          <w:b w:val="0"/>
          <w:sz w:val="24"/>
        </w:rPr>
        <w:t>or</w:t>
      </w:r>
      <w:r>
        <w:rPr>
          <w:b w:val="0"/>
          <w:sz w:val="24"/>
        </w:rPr>
        <w:t xml:space="preserve"> Public Policy Considerations</w:t>
      </w:r>
      <w:r w:rsidR="00877369">
        <w:rPr>
          <w:b w:val="0"/>
          <w:sz w:val="24"/>
        </w:rPr>
        <w:t xml:space="preserve"> (PPCs) during </w:t>
      </w:r>
      <w:r w:rsidR="008A78C0">
        <w:rPr>
          <w:b w:val="0"/>
          <w:sz w:val="24"/>
        </w:rPr>
        <w:t>Quarter 1</w:t>
      </w:r>
      <w:r w:rsidR="0027388E">
        <w:rPr>
          <w:b w:val="0"/>
          <w:sz w:val="24"/>
        </w:rPr>
        <w:t xml:space="preserve"> or Quarter 5</w:t>
      </w:r>
      <w:r w:rsidR="008A78C0">
        <w:rPr>
          <w:b w:val="0"/>
          <w:sz w:val="24"/>
        </w:rPr>
        <w:t xml:space="preserve"> of the</w:t>
      </w:r>
      <w:r>
        <w:rPr>
          <w:b w:val="0"/>
          <w:sz w:val="24"/>
        </w:rPr>
        <w:t xml:space="preserve"> current transmission planning cycle</w:t>
      </w:r>
      <w:r w:rsidR="007122C3">
        <w:rPr>
          <w:b w:val="0"/>
          <w:sz w:val="24"/>
        </w:rPr>
        <w:t xml:space="preserve"> (1/1/2016 to 12/31/2017</w:t>
      </w:r>
      <w:r w:rsidR="00BC7F09">
        <w:rPr>
          <w:b w:val="0"/>
          <w:sz w:val="24"/>
        </w:rPr>
        <w:t>)</w:t>
      </w:r>
      <w:r>
        <w:rPr>
          <w:b w:val="0"/>
          <w:sz w:val="24"/>
        </w:rPr>
        <w:t xml:space="preserve">.  Please refer to </w:t>
      </w:r>
      <w:r w:rsidR="00877369">
        <w:rPr>
          <w:b w:val="0"/>
          <w:sz w:val="24"/>
        </w:rPr>
        <w:t>NWE</w:t>
      </w:r>
      <w:r>
        <w:rPr>
          <w:b w:val="0"/>
          <w:sz w:val="24"/>
        </w:rPr>
        <w:t>’s OATT Attachment K for definitions of capitalized terms herein and a description of how PPR and PPC are considered as part of the planning process</w:t>
      </w:r>
      <w:r w:rsidR="00BC7F09">
        <w:rPr>
          <w:b w:val="0"/>
          <w:sz w:val="24"/>
        </w:rPr>
        <w:t xml:space="preserve">. See the following link: </w:t>
      </w:r>
    </w:p>
    <w:p w:rsidR="009F4206" w:rsidRDefault="009F4206" w:rsidP="004B0B19">
      <w:pPr>
        <w:pStyle w:val="Title"/>
        <w:jc w:val="left"/>
        <w:rPr>
          <w:b w:val="0"/>
          <w:sz w:val="24"/>
        </w:rPr>
      </w:pPr>
    </w:p>
    <w:p w:rsidR="0027388E" w:rsidRDefault="002176C9" w:rsidP="004B0B19">
      <w:pPr>
        <w:pStyle w:val="Title"/>
        <w:jc w:val="left"/>
        <w:rPr>
          <w:b w:val="0"/>
          <w:sz w:val="24"/>
        </w:rPr>
      </w:pPr>
      <w:hyperlink r:id="rId9" w:history="1">
        <w:r w:rsidR="0027388E" w:rsidRPr="00E32822">
          <w:rPr>
            <w:rStyle w:val="Hyperlink"/>
            <w:b w:val="0"/>
            <w:sz w:val="24"/>
          </w:rPr>
          <w:t>http://www.oasis.oati.com/NWMT/NWMTdocs/Atth_K-Order_1000-Effective_10-1-13_Order_Date_3-24-15.pdf</w:t>
        </w:r>
      </w:hyperlink>
    </w:p>
    <w:p w:rsidR="0027388E" w:rsidRDefault="0027388E" w:rsidP="004B0B19">
      <w:pPr>
        <w:pStyle w:val="Title"/>
        <w:jc w:val="left"/>
        <w:rPr>
          <w:b w:val="0"/>
          <w:sz w:val="24"/>
        </w:rPr>
      </w:pPr>
    </w:p>
    <w:p w:rsidR="008A78C0" w:rsidRDefault="005E11D3" w:rsidP="004B0B19">
      <w:pPr>
        <w:pStyle w:val="Title"/>
        <w:jc w:val="left"/>
        <w:rPr>
          <w:sz w:val="24"/>
          <w:u w:val="single"/>
        </w:rPr>
      </w:pPr>
      <w:r w:rsidRPr="005E11D3">
        <w:rPr>
          <w:sz w:val="24"/>
          <w:u w:val="single"/>
        </w:rPr>
        <w:t>Public Policy Requirements</w:t>
      </w:r>
    </w:p>
    <w:p w:rsidR="005E11D3" w:rsidRDefault="005E11D3" w:rsidP="004B0B19">
      <w:pPr>
        <w:pStyle w:val="Title"/>
        <w:jc w:val="left"/>
        <w:rPr>
          <w:b w:val="0"/>
          <w:sz w:val="24"/>
        </w:rPr>
      </w:pPr>
    </w:p>
    <w:p w:rsidR="005E11D3" w:rsidRDefault="005E11D3" w:rsidP="005E11D3">
      <w:pPr>
        <w:pStyle w:val="Heading3"/>
      </w:pPr>
      <w:r>
        <w:t xml:space="preserve">Renewable </w:t>
      </w:r>
      <w:r w:rsidR="0063257A">
        <w:t>Portfolio</w:t>
      </w:r>
      <w:r>
        <w:t xml:space="preserve"> Requirements</w:t>
      </w:r>
    </w:p>
    <w:p w:rsidR="005E11D3" w:rsidRDefault="0063257A" w:rsidP="005E11D3">
      <w:r>
        <w:t>Montana’s renewable portfolio standard (RPS), enacted in April 2005 as part of the Montana Renewable Power Production and Rural Economic Development Act, requires public utilities and competitive electricity suppliers serving 50 or more customers to obtain a percentage of their retail electricity sales from eligible renewable resources according to the</w:t>
      </w:r>
      <w:r w:rsidR="00FE4474">
        <w:t xml:space="preserve"> following schedule:</w:t>
      </w:r>
    </w:p>
    <w:p w:rsidR="00C208F1" w:rsidRDefault="00C208F1" w:rsidP="005E11D3"/>
    <w:p w:rsidR="00FE4474" w:rsidRPr="00FE4474" w:rsidRDefault="00FE4474" w:rsidP="00FE4474">
      <w:pPr>
        <w:pStyle w:val="ListParagraph"/>
        <w:numPr>
          <w:ilvl w:val="0"/>
          <w:numId w:val="3"/>
        </w:numPr>
        <w:rPr>
          <w:rFonts w:ascii="Times New Roman" w:hAnsi="Times New Roman"/>
          <w:sz w:val="24"/>
          <w:szCs w:val="24"/>
        </w:rPr>
      </w:pPr>
      <w:r w:rsidRPr="00FE4474">
        <w:rPr>
          <w:rFonts w:ascii="Times New Roman" w:hAnsi="Times New Roman"/>
          <w:sz w:val="24"/>
          <w:szCs w:val="24"/>
        </w:rPr>
        <w:t>5% for compliance years 2008-2009 (1/1/2008 – 12/31/2009)</w:t>
      </w:r>
    </w:p>
    <w:p w:rsidR="00FE4474" w:rsidRPr="00FE4474" w:rsidRDefault="00FE4474" w:rsidP="00FE4474">
      <w:pPr>
        <w:pStyle w:val="ListParagraph"/>
        <w:numPr>
          <w:ilvl w:val="0"/>
          <w:numId w:val="3"/>
        </w:numPr>
        <w:rPr>
          <w:rFonts w:ascii="Times New Roman" w:hAnsi="Times New Roman"/>
          <w:sz w:val="24"/>
          <w:szCs w:val="24"/>
        </w:rPr>
      </w:pPr>
      <w:r w:rsidRPr="00FE4474">
        <w:rPr>
          <w:rFonts w:ascii="Times New Roman" w:hAnsi="Times New Roman"/>
          <w:sz w:val="24"/>
          <w:szCs w:val="24"/>
        </w:rPr>
        <w:t>10% for compl</w:t>
      </w:r>
      <w:r w:rsidR="00A83326">
        <w:rPr>
          <w:rFonts w:ascii="Times New Roman" w:hAnsi="Times New Roman"/>
          <w:sz w:val="24"/>
          <w:szCs w:val="24"/>
        </w:rPr>
        <w:t>iance years 2010-2014 (1/1/2010</w:t>
      </w:r>
      <w:r w:rsidRPr="00FE4474">
        <w:rPr>
          <w:rFonts w:ascii="Times New Roman" w:hAnsi="Times New Roman"/>
          <w:sz w:val="24"/>
          <w:szCs w:val="24"/>
        </w:rPr>
        <w:t xml:space="preserve"> – 12/31/2014)</w:t>
      </w:r>
    </w:p>
    <w:p w:rsidR="00FE4474" w:rsidRPr="00FE4474" w:rsidRDefault="00FE4474" w:rsidP="00FE4474">
      <w:pPr>
        <w:pStyle w:val="ListParagraph"/>
        <w:numPr>
          <w:ilvl w:val="0"/>
          <w:numId w:val="3"/>
        </w:numPr>
        <w:rPr>
          <w:rFonts w:ascii="Times New Roman" w:hAnsi="Times New Roman"/>
          <w:sz w:val="24"/>
          <w:szCs w:val="24"/>
        </w:rPr>
      </w:pPr>
      <w:r w:rsidRPr="00FE4474">
        <w:rPr>
          <w:rFonts w:ascii="Times New Roman" w:hAnsi="Times New Roman"/>
          <w:sz w:val="24"/>
          <w:szCs w:val="24"/>
        </w:rPr>
        <w:t>15% for compliance ye</w:t>
      </w:r>
      <w:r w:rsidR="00B149F0">
        <w:rPr>
          <w:rFonts w:ascii="Times New Roman" w:hAnsi="Times New Roman"/>
          <w:sz w:val="24"/>
          <w:szCs w:val="24"/>
        </w:rPr>
        <w:t>ar 2015 (</w:t>
      </w:r>
      <w:r w:rsidRPr="00FE4474">
        <w:rPr>
          <w:rFonts w:ascii="Times New Roman" w:hAnsi="Times New Roman"/>
          <w:sz w:val="24"/>
          <w:szCs w:val="24"/>
        </w:rPr>
        <w:t>and for each year thereafter)</w:t>
      </w:r>
    </w:p>
    <w:p w:rsidR="00C208F1" w:rsidRDefault="00C208F1"/>
    <w:p w:rsidR="000C5580" w:rsidRDefault="00FE4474">
      <w:r w:rsidRPr="00FE4474">
        <w:t>Eligible renewable resources include wind; solar; geothermal; existing hydroelectric projects (10 megawatts or less); certain new hydroelectric projects (up to 15 megawatts installed at an existing reservoir or on an existing irrigation system that did not have hydroelectric generation as of April 16, 2009); landfill or farm-based methane gas; wastewater-treatment gas; low-emission, non-toxic biomass; and fuel cells where hydrogen is produced with renewable fuels.</w:t>
      </w:r>
      <w:r>
        <w:t xml:space="preserve"> </w:t>
      </w:r>
      <w:proofErr w:type="spellStart"/>
      <w:r>
        <w:t>NorthWestern</w:t>
      </w:r>
      <w:proofErr w:type="spellEnd"/>
      <w:r>
        <w:t xml:space="preserve"> Energy currently meet</w:t>
      </w:r>
      <w:r w:rsidR="00BC7F09">
        <w:t>s</w:t>
      </w:r>
      <w:r>
        <w:t xml:space="preserve"> the</w:t>
      </w:r>
      <w:r w:rsidR="00B149F0">
        <w:t xml:space="preserve"> 15% renewable resources </w:t>
      </w:r>
      <w:r>
        <w:t>requirement.</w:t>
      </w:r>
      <w:r w:rsidR="00EB6E8B">
        <w:t xml:space="preserve">                      </w:t>
      </w:r>
    </w:p>
    <w:p w:rsidR="00BC7F09" w:rsidRDefault="00EB6E8B">
      <w:r>
        <w:t xml:space="preserve">                   </w:t>
      </w:r>
    </w:p>
    <w:p w:rsidR="00BC7F09" w:rsidRDefault="00BC7F09" w:rsidP="00BC7F09">
      <w:pPr>
        <w:pStyle w:val="Heading2"/>
      </w:pPr>
      <w:r>
        <w:t>Public Policy Considerations and Transmission Needs Driven by Public Policy</w:t>
      </w:r>
    </w:p>
    <w:p w:rsidR="00D80A89" w:rsidRPr="00BC7F09" w:rsidRDefault="000C5580" w:rsidP="000C5580">
      <w:proofErr w:type="spellStart"/>
      <w:r>
        <w:t>NorthWestern</w:t>
      </w:r>
      <w:proofErr w:type="spellEnd"/>
      <w:r>
        <w:t xml:space="preserve"> Energy determined that </w:t>
      </w:r>
      <w:r w:rsidR="000F4D7B">
        <w:t xml:space="preserve">the transmission needs driven by </w:t>
      </w:r>
      <w:r>
        <w:t xml:space="preserve">Public Policy Requirements </w:t>
      </w:r>
      <w:r w:rsidR="0027388E">
        <w:t>or</w:t>
      </w:r>
      <w:r>
        <w:t xml:space="preserve"> Public Policy Considerations are already incorporated into the Local Area Planning Process</w:t>
      </w:r>
      <w:r w:rsidR="00B63BB7">
        <w:t xml:space="preserve">. </w:t>
      </w:r>
      <w:r w:rsidR="00B63BB7" w:rsidRPr="00E62B2E">
        <w:t>There are no specific transmission needs, driven by Public Policy requirements or considerations that have been identified or need to be added to the local area planning process</w:t>
      </w:r>
      <w:r w:rsidRPr="00E62B2E">
        <w:t>.</w:t>
      </w:r>
      <w:r>
        <w:t xml:space="preserve"> </w:t>
      </w:r>
      <w:r w:rsidR="00EB6E8B">
        <w:t xml:space="preserve">                                                                    </w:t>
      </w:r>
    </w:p>
    <w:sectPr w:rsidR="00D80A89" w:rsidRPr="00BC7F09" w:rsidSect="000C5580">
      <w:headerReference w:type="default" r:id="rId1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8E" w:rsidRDefault="0027388E">
      <w:r>
        <w:separator/>
      </w:r>
    </w:p>
  </w:endnote>
  <w:endnote w:type="continuationSeparator" w:id="0">
    <w:p w:rsidR="0027388E" w:rsidRDefault="0027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8E" w:rsidRDefault="00273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88E" w:rsidRDefault="00273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8E" w:rsidRDefault="0027388E">
    <w:pPr>
      <w:pStyle w:val="Footer"/>
    </w:pPr>
    <w:r>
      <w:tab/>
      <w:t xml:space="preserve">Page </w:t>
    </w:r>
    <w:r w:rsidR="00DA0030">
      <w:fldChar w:fldCharType="begin"/>
    </w:r>
    <w:r w:rsidR="00DA0030">
      <w:instrText xml:space="preserve"> PAGE </w:instrText>
    </w:r>
    <w:r w:rsidR="00DA0030">
      <w:fldChar w:fldCharType="separate"/>
    </w:r>
    <w:r w:rsidR="002176C9">
      <w:rPr>
        <w:noProof/>
      </w:rPr>
      <w:t>1</w:t>
    </w:r>
    <w:r w:rsidR="00DA0030">
      <w:rPr>
        <w:noProof/>
      </w:rPr>
      <w:fldChar w:fldCharType="end"/>
    </w:r>
    <w:r>
      <w:t xml:space="preserve"> of </w:t>
    </w:r>
    <w:r w:rsidR="002176C9">
      <w:fldChar w:fldCharType="begin"/>
    </w:r>
    <w:r w:rsidR="002176C9">
      <w:instrText xml:space="preserve"> NUMPAGES </w:instrText>
    </w:r>
    <w:r w:rsidR="002176C9">
      <w:fldChar w:fldCharType="separate"/>
    </w:r>
    <w:r w:rsidR="002176C9">
      <w:rPr>
        <w:noProof/>
      </w:rPr>
      <w:t>1</w:t>
    </w:r>
    <w:r w:rsidR="002176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8E" w:rsidRDefault="0027388E">
      <w:r>
        <w:separator/>
      </w:r>
    </w:p>
  </w:footnote>
  <w:footnote w:type="continuationSeparator" w:id="0">
    <w:p w:rsidR="0027388E" w:rsidRDefault="0027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8E" w:rsidRDefault="0027388E">
    <w:pPr>
      <w:pStyle w:val="Header"/>
    </w:pPr>
  </w:p>
  <w:p w:rsidR="0027388E" w:rsidRDefault="00C208F1">
    <w:pPr>
      <w:pStyle w:val="Header"/>
    </w:pPr>
    <w:r>
      <w:t>April</w:t>
    </w:r>
    <w:r w:rsidR="0027388E">
      <w:t xml:space="preserve"> </w:t>
    </w:r>
    <w:r w:rsidR="003B6967">
      <w:t>05, 2017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6C5B"/>
    <w:multiLevelType w:val="hybridMultilevel"/>
    <w:tmpl w:val="6B0080D8"/>
    <w:lvl w:ilvl="0" w:tplc="1B8080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40898"/>
    <w:multiLevelType w:val="hybridMultilevel"/>
    <w:tmpl w:val="CE808D2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F4CD1"/>
    <w:multiLevelType w:val="hybridMultilevel"/>
    <w:tmpl w:val="46A0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32"/>
    <w:rsid w:val="00001A90"/>
    <w:rsid w:val="000047AB"/>
    <w:rsid w:val="000110B9"/>
    <w:rsid w:val="0001122C"/>
    <w:rsid w:val="00020151"/>
    <w:rsid w:val="0003067B"/>
    <w:rsid w:val="00034FC5"/>
    <w:rsid w:val="00041936"/>
    <w:rsid w:val="00041DE7"/>
    <w:rsid w:val="000430D0"/>
    <w:rsid w:val="00045564"/>
    <w:rsid w:val="000566F4"/>
    <w:rsid w:val="00056A3D"/>
    <w:rsid w:val="00056BE2"/>
    <w:rsid w:val="00057F84"/>
    <w:rsid w:val="000649EE"/>
    <w:rsid w:val="00065B00"/>
    <w:rsid w:val="00066B0F"/>
    <w:rsid w:val="0007462F"/>
    <w:rsid w:val="0008071B"/>
    <w:rsid w:val="00087D61"/>
    <w:rsid w:val="000A4DAD"/>
    <w:rsid w:val="000A4FE8"/>
    <w:rsid w:val="000A58EC"/>
    <w:rsid w:val="000A5F9F"/>
    <w:rsid w:val="000A70BB"/>
    <w:rsid w:val="000B0325"/>
    <w:rsid w:val="000B132C"/>
    <w:rsid w:val="000B382A"/>
    <w:rsid w:val="000B54D8"/>
    <w:rsid w:val="000C352D"/>
    <w:rsid w:val="000C5580"/>
    <w:rsid w:val="000D3F11"/>
    <w:rsid w:val="000D55DD"/>
    <w:rsid w:val="000D5DDE"/>
    <w:rsid w:val="000E08BE"/>
    <w:rsid w:val="000E3DA0"/>
    <w:rsid w:val="000F15BA"/>
    <w:rsid w:val="000F4D7B"/>
    <w:rsid w:val="000F5C3D"/>
    <w:rsid w:val="000F648F"/>
    <w:rsid w:val="000F6C71"/>
    <w:rsid w:val="00100F85"/>
    <w:rsid w:val="00104FC5"/>
    <w:rsid w:val="00112D8A"/>
    <w:rsid w:val="00112F39"/>
    <w:rsid w:val="00122317"/>
    <w:rsid w:val="00126E17"/>
    <w:rsid w:val="00130090"/>
    <w:rsid w:val="0013022C"/>
    <w:rsid w:val="00130F4D"/>
    <w:rsid w:val="001319E3"/>
    <w:rsid w:val="00132AB6"/>
    <w:rsid w:val="001363CF"/>
    <w:rsid w:val="00137D35"/>
    <w:rsid w:val="00150AB3"/>
    <w:rsid w:val="00151E78"/>
    <w:rsid w:val="001569D5"/>
    <w:rsid w:val="001668ED"/>
    <w:rsid w:val="00171D2A"/>
    <w:rsid w:val="00173ABE"/>
    <w:rsid w:val="00180199"/>
    <w:rsid w:val="0018401C"/>
    <w:rsid w:val="00187E50"/>
    <w:rsid w:val="00190BB1"/>
    <w:rsid w:val="001973E4"/>
    <w:rsid w:val="001A2331"/>
    <w:rsid w:val="001A3E43"/>
    <w:rsid w:val="001B18DE"/>
    <w:rsid w:val="001B7599"/>
    <w:rsid w:val="001C272E"/>
    <w:rsid w:val="001C3393"/>
    <w:rsid w:val="001C43DD"/>
    <w:rsid w:val="001C7122"/>
    <w:rsid w:val="001D781E"/>
    <w:rsid w:val="001D7F55"/>
    <w:rsid w:val="001E18FD"/>
    <w:rsid w:val="001E6959"/>
    <w:rsid w:val="00211324"/>
    <w:rsid w:val="002176C9"/>
    <w:rsid w:val="00223667"/>
    <w:rsid w:val="00225A18"/>
    <w:rsid w:val="0024051E"/>
    <w:rsid w:val="00242F84"/>
    <w:rsid w:val="00243C95"/>
    <w:rsid w:val="0024526D"/>
    <w:rsid w:val="00245F31"/>
    <w:rsid w:val="00246870"/>
    <w:rsid w:val="0025565F"/>
    <w:rsid w:val="00256F92"/>
    <w:rsid w:val="002707F9"/>
    <w:rsid w:val="0027388E"/>
    <w:rsid w:val="00277DFD"/>
    <w:rsid w:val="00281C84"/>
    <w:rsid w:val="0028506B"/>
    <w:rsid w:val="00290EB6"/>
    <w:rsid w:val="00291A04"/>
    <w:rsid w:val="002926A3"/>
    <w:rsid w:val="00295C77"/>
    <w:rsid w:val="00296367"/>
    <w:rsid w:val="002A220C"/>
    <w:rsid w:val="002B185B"/>
    <w:rsid w:val="002B27CE"/>
    <w:rsid w:val="002B33D7"/>
    <w:rsid w:val="002B3F1D"/>
    <w:rsid w:val="002C6865"/>
    <w:rsid w:val="002D3B7B"/>
    <w:rsid w:val="002E178C"/>
    <w:rsid w:val="002E4BC6"/>
    <w:rsid w:val="002E4E75"/>
    <w:rsid w:val="002F443E"/>
    <w:rsid w:val="002F47A9"/>
    <w:rsid w:val="002F4ADD"/>
    <w:rsid w:val="002F5581"/>
    <w:rsid w:val="002F5C2C"/>
    <w:rsid w:val="00307A0C"/>
    <w:rsid w:val="00310975"/>
    <w:rsid w:val="0034025B"/>
    <w:rsid w:val="003507E6"/>
    <w:rsid w:val="003617F3"/>
    <w:rsid w:val="00366A92"/>
    <w:rsid w:val="00373FF1"/>
    <w:rsid w:val="0037431F"/>
    <w:rsid w:val="003808EE"/>
    <w:rsid w:val="00383B2D"/>
    <w:rsid w:val="003856F8"/>
    <w:rsid w:val="0039034D"/>
    <w:rsid w:val="00391DBE"/>
    <w:rsid w:val="00392CD3"/>
    <w:rsid w:val="003A01C5"/>
    <w:rsid w:val="003A0364"/>
    <w:rsid w:val="003A376C"/>
    <w:rsid w:val="003A580E"/>
    <w:rsid w:val="003B0696"/>
    <w:rsid w:val="003B0EE6"/>
    <w:rsid w:val="003B42FA"/>
    <w:rsid w:val="003B6967"/>
    <w:rsid w:val="003C7F4E"/>
    <w:rsid w:val="003D3A40"/>
    <w:rsid w:val="003E43C9"/>
    <w:rsid w:val="003F57D8"/>
    <w:rsid w:val="003F6101"/>
    <w:rsid w:val="00401C10"/>
    <w:rsid w:val="00420687"/>
    <w:rsid w:val="004238E9"/>
    <w:rsid w:val="00424329"/>
    <w:rsid w:val="00425D72"/>
    <w:rsid w:val="00437B8C"/>
    <w:rsid w:val="00441527"/>
    <w:rsid w:val="0044685F"/>
    <w:rsid w:val="00447A9C"/>
    <w:rsid w:val="004517E0"/>
    <w:rsid w:val="004612C4"/>
    <w:rsid w:val="0046763C"/>
    <w:rsid w:val="00470DB9"/>
    <w:rsid w:val="00476676"/>
    <w:rsid w:val="00483029"/>
    <w:rsid w:val="00485680"/>
    <w:rsid w:val="00490CA1"/>
    <w:rsid w:val="004A7994"/>
    <w:rsid w:val="004B0B19"/>
    <w:rsid w:val="004B20FF"/>
    <w:rsid w:val="004B42E6"/>
    <w:rsid w:val="004C29CB"/>
    <w:rsid w:val="004C48AC"/>
    <w:rsid w:val="004C563A"/>
    <w:rsid w:val="004C7363"/>
    <w:rsid w:val="004D1E30"/>
    <w:rsid w:val="004D1FF1"/>
    <w:rsid w:val="004D22DB"/>
    <w:rsid w:val="004D3758"/>
    <w:rsid w:val="004E3477"/>
    <w:rsid w:val="004E353B"/>
    <w:rsid w:val="004E40A5"/>
    <w:rsid w:val="004E43F6"/>
    <w:rsid w:val="004E45CF"/>
    <w:rsid w:val="004F0DAE"/>
    <w:rsid w:val="004F7F0F"/>
    <w:rsid w:val="00507F0A"/>
    <w:rsid w:val="0051001F"/>
    <w:rsid w:val="00511E03"/>
    <w:rsid w:val="005176A3"/>
    <w:rsid w:val="00521E4B"/>
    <w:rsid w:val="005223AC"/>
    <w:rsid w:val="00530C72"/>
    <w:rsid w:val="00531039"/>
    <w:rsid w:val="005340A1"/>
    <w:rsid w:val="0054146B"/>
    <w:rsid w:val="00542AC3"/>
    <w:rsid w:val="005445DE"/>
    <w:rsid w:val="0054778F"/>
    <w:rsid w:val="00551825"/>
    <w:rsid w:val="00554D56"/>
    <w:rsid w:val="00557647"/>
    <w:rsid w:val="00565273"/>
    <w:rsid w:val="0056599F"/>
    <w:rsid w:val="005778E7"/>
    <w:rsid w:val="0058703D"/>
    <w:rsid w:val="005A3CDB"/>
    <w:rsid w:val="005A43D4"/>
    <w:rsid w:val="005A6BC4"/>
    <w:rsid w:val="005A6F45"/>
    <w:rsid w:val="005A6F73"/>
    <w:rsid w:val="005A7563"/>
    <w:rsid w:val="005B0C29"/>
    <w:rsid w:val="005C0D03"/>
    <w:rsid w:val="005C36DB"/>
    <w:rsid w:val="005D2876"/>
    <w:rsid w:val="005E11D3"/>
    <w:rsid w:val="005E563D"/>
    <w:rsid w:val="005F3683"/>
    <w:rsid w:val="005F4C73"/>
    <w:rsid w:val="005F630A"/>
    <w:rsid w:val="00604FB0"/>
    <w:rsid w:val="0060655C"/>
    <w:rsid w:val="00612D3B"/>
    <w:rsid w:val="0061391D"/>
    <w:rsid w:val="006144FF"/>
    <w:rsid w:val="00615F5A"/>
    <w:rsid w:val="006239AE"/>
    <w:rsid w:val="006241BC"/>
    <w:rsid w:val="00625056"/>
    <w:rsid w:val="0063063B"/>
    <w:rsid w:val="0063257A"/>
    <w:rsid w:val="00636A59"/>
    <w:rsid w:val="0064018A"/>
    <w:rsid w:val="00644397"/>
    <w:rsid w:val="006468CD"/>
    <w:rsid w:val="00651443"/>
    <w:rsid w:val="0065215C"/>
    <w:rsid w:val="006533E0"/>
    <w:rsid w:val="00661599"/>
    <w:rsid w:val="00661B73"/>
    <w:rsid w:val="00667702"/>
    <w:rsid w:val="00670B0B"/>
    <w:rsid w:val="00682D4D"/>
    <w:rsid w:val="00692542"/>
    <w:rsid w:val="006927CE"/>
    <w:rsid w:val="00692B4E"/>
    <w:rsid w:val="006A5822"/>
    <w:rsid w:val="006A6110"/>
    <w:rsid w:val="006B1DED"/>
    <w:rsid w:val="006B55CA"/>
    <w:rsid w:val="006B5F29"/>
    <w:rsid w:val="006C1E3A"/>
    <w:rsid w:val="006C51C6"/>
    <w:rsid w:val="006C5357"/>
    <w:rsid w:val="006D0DD0"/>
    <w:rsid w:val="006D3180"/>
    <w:rsid w:val="006D6F7B"/>
    <w:rsid w:val="006E4252"/>
    <w:rsid w:val="006E53C2"/>
    <w:rsid w:val="006E70C0"/>
    <w:rsid w:val="006F4278"/>
    <w:rsid w:val="00706D6F"/>
    <w:rsid w:val="00707D4F"/>
    <w:rsid w:val="00711302"/>
    <w:rsid w:val="00711DA9"/>
    <w:rsid w:val="007122C3"/>
    <w:rsid w:val="00714E45"/>
    <w:rsid w:val="007157F2"/>
    <w:rsid w:val="00721819"/>
    <w:rsid w:val="0072405D"/>
    <w:rsid w:val="00733D81"/>
    <w:rsid w:val="00746F15"/>
    <w:rsid w:val="00747702"/>
    <w:rsid w:val="0075199A"/>
    <w:rsid w:val="007564C4"/>
    <w:rsid w:val="00757A4B"/>
    <w:rsid w:val="00767862"/>
    <w:rsid w:val="007703C3"/>
    <w:rsid w:val="00771035"/>
    <w:rsid w:val="00773C2A"/>
    <w:rsid w:val="00774AB5"/>
    <w:rsid w:val="00775AB0"/>
    <w:rsid w:val="007768F7"/>
    <w:rsid w:val="00784A9D"/>
    <w:rsid w:val="0078678D"/>
    <w:rsid w:val="007A7066"/>
    <w:rsid w:val="007B7E2D"/>
    <w:rsid w:val="007C235B"/>
    <w:rsid w:val="007C45B1"/>
    <w:rsid w:val="007C7BF5"/>
    <w:rsid w:val="007D44E5"/>
    <w:rsid w:val="007D5442"/>
    <w:rsid w:val="007D6296"/>
    <w:rsid w:val="007D7745"/>
    <w:rsid w:val="007D7886"/>
    <w:rsid w:val="007F1B07"/>
    <w:rsid w:val="007F7C69"/>
    <w:rsid w:val="00806E70"/>
    <w:rsid w:val="0081384E"/>
    <w:rsid w:val="00814A9D"/>
    <w:rsid w:val="00820A4E"/>
    <w:rsid w:val="00822318"/>
    <w:rsid w:val="008304A3"/>
    <w:rsid w:val="00834315"/>
    <w:rsid w:val="00834349"/>
    <w:rsid w:val="008376AC"/>
    <w:rsid w:val="00843FAF"/>
    <w:rsid w:val="00845D60"/>
    <w:rsid w:val="00845FDD"/>
    <w:rsid w:val="00857808"/>
    <w:rsid w:val="008605E6"/>
    <w:rsid w:val="00872E27"/>
    <w:rsid w:val="008759D7"/>
    <w:rsid w:val="00877369"/>
    <w:rsid w:val="00882CB9"/>
    <w:rsid w:val="00885916"/>
    <w:rsid w:val="0089402F"/>
    <w:rsid w:val="00896BE5"/>
    <w:rsid w:val="008A59CF"/>
    <w:rsid w:val="008A7086"/>
    <w:rsid w:val="008A78C0"/>
    <w:rsid w:val="008B227F"/>
    <w:rsid w:val="008B2ED5"/>
    <w:rsid w:val="008B4FB3"/>
    <w:rsid w:val="008B697C"/>
    <w:rsid w:val="008C03EF"/>
    <w:rsid w:val="008C3B4E"/>
    <w:rsid w:val="008C702B"/>
    <w:rsid w:val="008D1BDA"/>
    <w:rsid w:val="008D5343"/>
    <w:rsid w:val="008D5AAC"/>
    <w:rsid w:val="008E290F"/>
    <w:rsid w:val="008E5333"/>
    <w:rsid w:val="008E6690"/>
    <w:rsid w:val="008F2030"/>
    <w:rsid w:val="008F2A68"/>
    <w:rsid w:val="008F47BD"/>
    <w:rsid w:val="008F6A03"/>
    <w:rsid w:val="008F6CFB"/>
    <w:rsid w:val="00901AA7"/>
    <w:rsid w:val="009022A8"/>
    <w:rsid w:val="00903829"/>
    <w:rsid w:val="00904877"/>
    <w:rsid w:val="0091613C"/>
    <w:rsid w:val="009256FC"/>
    <w:rsid w:val="009268C6"/>
    <w:rsid w:val="00933E57"/>
    <w:rsid w:val="00937A9C"/>
    <w:rsid w:val="009435EC"/>
    <w:rsid w:val="00951E29"/>
    <w:rsid w:val="00953056"/>
    <w:rsid w:val="00960BD6"/>
    <w:rsid w:val="00962860"/>
    <w:rsid w:val="00976D13"/>
    <w:rsid w:val="0098225D"/>
    <w:rsid w:val="009856D0"/>
    <w:rsid w:val="0098716F"/>
    <w:rsid w:val="00997492"/>
    <w:rsid w:val="009A2451"/>
    <w:rsid w:val="009B00EE"/>
    <w:rsid w:val="009B222E"/>
    <w:rsid w:val="009C0949"/>
    <w:rsid w:val="009C2C48"/>
    <w:rsid w:val="009C74BC"/>
    <w:rsid w:val="009D6FFF"/>
    <w:rsid w:val="009E0BAD"/>
    <w:rsid w:val="009E1BD2"/>
    <w:rsid w:val="009F4206"/>
    <w:rsid w:val="009F57C3"/>
    <w:rsid w:val="00A00E78"/>
    <w:rsid w:val="00A13A8C"/>
    <w:rsid w:val="00A31270"/>
    <w:rsid w:val="00A31FD5"/>
    <w:rsid w:val="00A4011B"/>
    <w:rsid w:val="00A436AD"/>
    <w:rsid w:val="00A459AA"/>
    <w:rsid w:val="00A47848"/>
    <w:rsid w:val="00A512ED"/>
    <w:rsid w:val="00A53EFE"/>
    <w:rsid w:val="00A57571"/>
    <w:rsid w:val="00A60C0D"/>
    <w:rsid w:val="00A74DFF"/>
    <w:rsid w:val="00A75309"/>
    <w:rsid w:val="00A77E92"/>
    <w:rsid w:val="00A83326"/>
    <w:rsid w:val="00A86780"/>
    <w:rsid w:val="00A9125C"/>
    <w:rsid w:val="00A9399F"/>
    <w:rsid w:val="00A94372"/>
    <w:rsid w:val="00A96617"/>
    <w:rsid w:val="00AA0A3E"/>
    <w:rsid w:val="00AA3F91"/>
    <w:rsid w:val="00AA4F40"/>
    <w:rsid w:val="00AB02A2"/>
    <w:rsid w:val="00AB2A6D"/>
    <w:rsid w:val="00AB4162"/>
    <w:rsid w:val="00AB6D2D"/>
    <w:rsid w:val="00AD4748"/>
    <w:rsid w:val="00AE0481"/>
    <w:rsid w:val="00AE2117"/>
    <w:rsid w:val="00AE46F1"/>
    <w:rsid w:val="00AF7023"/>
    <w:rsid w:val="00B005C0"/>
    <w:rsid w:val="00B01ADF"/>
    <w:rsid w:val="00B10609"/>
    <w:rsid w:val="00B12919"/>
    <w:rsid w:val="00B149F0"/>
    <w:rsid w:val="00B179CE"/>
    <w:rsid w:val="00B3019A"/>
    <w:rsid w:val="00B30B9A"/>
    <w:rsid w:val="00B31F86"/>
    <w:rsid w:val="00B328AF"/>
    <w:rsid w:val="00B3714A"/>
    <w:rsid w:val="00B46DEE"/>
    <w:rsid w:val="00B47200"/>
    <w:rsid w:val="00B56E3F"/>
    <w:rsid w:val="00B63BB7"/>
    <w:rsid w:val="00B642DA"/>
    <w:rsid w:val="00B66CB2"/>
    <w:rsid w:val="00B71729"/>
    <w:rsid w:val="00B727E3"/>
    <w:rsid w:val="00B77F03"/>
    <w:rsid w:val="00B82996"/>
    <w:rsid w:val="00B861D6"/>
    <w:rsid w:val="00B9680E"/>
    <w:rsid w:val="00B97F81"/>
    <w:rsid w:val="00BA2BBE"/>
    <w:rsid w:val="00BA3142"/>
    <w:rsid w:val="00BA37E1"/>
    <w:rsid w:val="00BB2118"/>
    <w:rsid w:val="00BB2C78"/>
    <w:rsid w:val="00BB4006"/>
    <w:rsid w:val="00BC28E4"/>
    <w:rsid w:val="00BC4393"/>
    <w:rsid w:val="00BC4A9C"/>
    <w:rsid w:val="00BC56F4"/>
    <w:rsid w:val="00BC7F09"/>
    <w:rsid w:val="00BD45F1"/>
    <w:rsid w:val="00BD79CB"/>
    <w:rsid w:val="00BE2616"/>
    <w:rsid w:val="00BE446B"/>
    <w:rsid w:val="00BE6700"/>
    <w:rsid w:val="00BF3B14"/>
    <w:rsid w:val="00C10A86"/>
    <w:rsid w:val="00C1149D"/>
    <w:rsid w:val="00C11A5A"/>
    <w:rsid w:val="00C208F1"/>
    <w:rsid w:val="00C22696"/>
    <w:rsid w:val="00C3097F"/>
    <w:rsid w:val="00C35931"/>
    <w:rsid w:val="00C40A99"/>
    <w:rsid w:val="00C44D26"/>
    <w:rsid w:val="00C50351"/>
    <w:rsid w:val="00C52B8C"/>
    <w:rsid w:val="00C54B35"/>
    <w:rsid w:val="00C55356"/>
    <w:rsid w:val="00C6013C"/>
    <w:rsid w:val="00C61672"/>
    <w:rsid w:val="00C61895"/>
    <w:rsid w:val="00C63075"/>
    <w:rsid w:val="00C631AF"/>
    <w:rsid w:val="00C65DDA"/>
    <w:rsid w:val="00C65DDB"/>
    <w:rsid w:val="00C739AE"/>
    <w:rsid w:val="00C74D43"/>
    <w:rsid w:val="00C766B4"/>
    <w:rsid w:val="00C77D43"/>
    <w:rsid w:val="00C85D1A"/>
    <w:rsid w:val="00C905E5"/>
    <w:rsid w:val="00C9228E"/>
    <w:rsid w:val="00C969A1"/>
    <w:rsid w:val="00CA0F70"/>
    <w:rsid w:val="00CB08EF"/>
    <w:rsid w:val="00CB2B62"/>
    <w:rsid w:val="00CB3BBD"/>
    <w:rsid w:val="00CB648D"/>
    <w:rsid w:val="00CB6C42"/>
    <w:rsid w:val="00CC196B"/>
    <w:rsid w:val="00CC3626"/>
    <w:rsid w:val="00CC485B"/>
    <w:rsid w:val="00CD6D52"/>
    <w:rsid w:val="00CD74F4"/>
    <w:rsid w:val="00CE00C0"/>
    <w:rsid w:val="00CE3127"/>
    <w:rsid w:val="00CE4F7F"/>
    <w:rsid w:val="00CF218F"/>
    <w:rsid w:val="00D00206"/>
    <w:rsid w:val="00D006E8"/>
    <w:rsid w:val="00D03B42"/>
    <w:rsid w:val="00D13D3B"/>
    <w:rsid w:val="00D17148"/>
    <w:rsid w:val="00D17208"/>
    <w:rsid w:val="00D17D55"/>
    <w:rsid w:val="00D20FC5"/>
    <w:rsid w:val="00D30EC7"/>
    <w:rsid w:val="00D34F1F"/>
    <w:rsid w:val="00D37906"/>
    <w:rsid w:val="00D52FC6"/>
    <w:rsid w:val="00D6736F"/>
    <w:rsid w:val="00D73713"/>
    <w:rsid w:val="00D80A89"/>
    <w:rsid w:val="00D81C9F"/>
    <w:rsid w:val="00D9593F"/>
    <w:rsid w:val="00D961FF"/>
    <w:rsid w:val="00DA0030"/>
    <w:rsid w:val="00DA50EC"/>
    <w:rsid w:val="00DC09D7"/>
    <w:rsid w:val="00DD5C38"/>
    <w:rsid w:val="00DE0F67"/>
    <w:rsid w:val="00DE1387"/>
    <w:rsid w:val="00DF0C36"/>
    <w:rsid w:val="00DF1316"/>
    <w:rsid w:val="00DF1DA6"/>
    <w:rsid w:val="00DF7B52"/>
    <w:rsid w:val="00E01EBF"/>
    <w:rsid w:val="00E0742F"/>
    <w:rsid w:val="00E1600E"/>
    <w:rsid w:val="00E179E8"/>
    <w:rsid w:val="00E25F43"/>
    <w:rsid w:val="00E3588D"/>
    <w:rsid w:val="00E379DD"/>
    <w:rsid w:val="00E407E7"/>
    <w:rsid w:val="00E45990"/>
    <w:rsid w:val="00E54973"/>
    <w:rsid w:val="00E55D32"/>
    <w:rsid w:val="00E57803"/>
    <w:rsid w:val="00E579C4"/>
    <w:rsid w:val="00E62B2E"/>
    <w:rsid w:val="00E71FB3"/>
    <w:rsid w:val="00E8096F"/>
    <w:rsid w:val="00E90F78"/>
    <w:rsid w:val="00E96E79"/>
    <w:rsid w:val="00EB6E8B"/>
    <w:rsid w:val="00ED2DEE"/>
    <w:rsid w:val="00ED48AA"/>
    <w:rsid w:val="00ED5F8B"/>
    <w:rsid w:val="00ED713C"/>
    <w:rsid w:val="00EE6081"/>
    <w:rsid w:val="00EF1939"/>
    <w:rsid w:val="00EF4DC8"/>
    <w:rsid w:val="00F07683"/>
    <w:rsid w:val="00F108A0"/>
    <w:rsid w:val="00F10CBE"/>
    <w:rsid w:val="00F1354F"/>
    <w:rsid w:val="00F1505E"/>
    <w:rsid w:val="00F33886"/>
    <w:rsid w:val="00F367B8"/>
    <w:rsid w:val="00F41AAF"/>
    <w:rsid w:val="00F478B5"/>
    <w:rsid w:val="00F55DF1"/>
    <w:rsid w:val="00F657C3"/>
    <w:rsid w:val="00F70DC2"/>
    <w:rsid w:val="00F72A94"/>
    <w:rsid w:val="00F846DD"/>
    <w:rsid w:val="00F8641A"/>
    <w:rsid w:val="00FA3CB4"/>
    <w:rsid w:val="00FB6D2E"/>
    <w:rsid w:val="00FB7198"/>
    <w:rsid w:val="00FC3D1D"/>
    <w:rsid w:val="00FC7BA0"/>
    <w:rsid w:val="00FD0664"/>
    <w:rsid w:val="00FD5593"/>
    <w:rsid w:val="00FD701D"/>
    <w:rsid w:val="00FE4474"/>
    <w:rsid w:val="00FF1D43"/>
    <w:rsid w:val="00FF5FC5"/>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0B2C4B-25D7-4158-BCE5-67EB7FE8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3B"/>
    <w:rPr>
      <w:sz w:val="24"/>
      <w:szCs w:val="24"/>
    </w:rPr>
  </w:style>
  <w:style w:type="paragraph" w:styleId="Heading1">
    <w:name w:val="heading 1"/>
    <w:basedOn w:val="Normal"/>
    <w:next w:val="Normal"/>
    <w:qFormat/>
    <w:rsid w:val="004E353B"/>
    <w:pPr>
      <w:keepNext/>
      <w:outlineLvl w:val="0"/>
    </w:pPr>
    <w:rPr>
      <w:b/>
      <w:bCs/>
      <w:sz w:val="28"/>
    </w:rPr>
  </w:style>
  <w:style w:type="paragraph" w:styleId="Heading2">
    <w:name w:val="heading 2"/>
    <w:basedOn w:val="Normal"/>
    <w:next w:val="Normal"/>
    <w:qFormat/>
    <w:rsid w:val="004E353B"/>
    <w:pPr>
      <w:keepNext/>
      <w:outlineLvl w:val="1"/>
    </w:pPr>
    <w:rPr>
      <w:b/>
      <w:bCs/>
      <w:u w:val="single"/>
    </w:rPr>
  </w:style>
  <w:style w:type="paragraph" w:styleId="Heading3">
    <w:name w:val="heading 3"/>
    <w:basedOn w:val="Normal"/>
    <w:next w:val="Normal"/>
    <w:qFormat/>
    <w:rsid w:val="005E11D3"/>
    <w:pPr>
      <w:keepNext/>
      <w:autoSpaceDE w:val="0"/>
      <w:autoSpaceDN w:val="0"/>
      <w:adjustRightInd w:val="0"/>
      <w:outlineLvl w:val="2"/>
    </w:pPr>
    <w:rPr>
      <w:rFonts w:cs="Courier New"/>
      <w:b/>
      <w:bCs/>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353B"/>
    <w:pPr>
      <w:jc w:val="center"/>
    </w:pPr>
    <w:rPr>
      <w:b/>
      <w:bCs/>
      <w:sz w:val="32"/>
    </w:rPr>
  </w:style>
  <w:style w:type="paragraph" w:styleId="Subtitle">
    <w:name w:val="Subtitle"/>
    <w:basedOn w:val="Normal"/>
    <w:qFormat/>
    <w:rsid w:val="004E353B"/>
    <w:rPr>
      <w:b/>
      <w:bCs/>
    </w:rPr>
  </w:style>
  <w:style w:type="paragraph" w:styleId="Header">
    <w:name w:val="header"/>
    <w:basedOn w:val="Normal"/>
    <w:link w:val="HeaderChar"/>
    <w:uiPriority w:val="99"/>
    <w:rsid w:val="004E353B"/>
    <w:pPr>
      <w:tabs>
        <w:tab w:val="center" w:pos="4320"/>
        <w:tab w:val="right" w:pos="8640"/>
      </w:tabs>
    </w:pPr>
  </w:style>
  <w:style w:type="paragraph" w:styleId="Footer">
    <w:name w:val="footer"/>
    <w:basedOn w:val="Normal"/>
    <w:rsid w:val="004E353B"/>
    <w:pPr>
      <w:tabs>
        <w:tab w:val="center" w:pos="4320"/>
        <w:tab w:val="right" w:pos="8640"/>
      </w:tabs>
    </w:pPr>
  </w:style>
  <w:style w:type="character" w:styleId="Hyperlink">
    <w:name w:val="Hyperlink"/>
    <w:basedOn w:val="DefaultParagraphFont"/>
    <w:uiPriority w:val="99"/>
    <w:rsid w:val="004E353B"/>
    <w:rPr>
      <w:color w:val="0000FF"/>
      <w:u w:val="single"/>
    </w:rPr>
  </w:style>
  <w:style w:type="paragraph" w:styleId="BodyTextIndent">
    <w:name w:val="Body Text Indent"/>
    <w:basedOn w:val="Normal"/>
    <w:rsid w:val="004E353B"/>
    <w:pPr>
      <w:ind w:left="720"/>
    </w:pPr>
  </w:style>
  <w:style w:type="paragraph" w:customStyle="1" w:styleId="Style1">
    <w:name w:val="Style 1"/>
    <w:basedOn w:val="Normal"/>
    <w:rsid w:val="004E353B"/>
    <w:pPr>
      <w:widowControl w:val="0"/>
      <w:autoSpaceDE w:val="0"/>
      <w:autoSpaceDN w:val="0"/>
      <w:adjustRightInd w:val="0"/>
    </w:pPr>
  </w:style>
  <w:style w:type="paragraph" w:styleId="Index1">
    <w:name w:val="index 1"/>
    <w:basedOn w:val="Normal"/>
    <w:next w:val="Normal"/>
    <w:autoRedefine/>
    <w:semiHidden/>
    <w:rsid w:val="004E353B"/>
    <w:pPr>
      <w:ind w:left="240" w:hanging="240"/>
    </w:pPr>
  </w:style>
  <w:style w:type="paragraph" w:styleId="Index2">
    <w:name w:val="index 2"/>
    <w:basedOn w:val="Normal"/>
    <w:next w:val="Normal"/>
    <w:autoRedefine/>
    <w:semiHidden/>
    <w:rsid w:val="004E353B"/>
    <w:pPr>
      <w:ind w:left="480" w:hanging="240"/>
    </w:pPr>
  </w:style>
  <w:style w:type="paragraph" w:styleId="Index3">
    <w:name w:val="index 3"/>
    <w:basedOn w:val="Normal"/>
    <w:next w:val="Normal"/>
    <w:autoRedefine/>
    <w:semiHidden/>
    <w:rsid w:val="004E353B"/>
    <w:pPr>
      <w:ind w:left="720" w:hanging="240"/>
    </w:pPr>
  </w:style>
  <w:style w:type="paragraph" w:styleId="Index4">
    <w:name w:val="index 4"/>
    <w:basedOn w:val="Normal"/>
    <w:next w:val="Normal"/>
    <w:autoRedefine/>
    <w:semiHidden/>
    <w:rsid w:val="004E353B"/>
    <w:pPr>
      <w:ind w:left="960" w:hanging="240"/>
    </w:pPr>
  </w:style>
  <w:style w:type="paragraph" w:styleId="Index5">
    <w:name w:val="index 5"/>
    <w:basedOn w:val="Normal"/>
    <w:next w:val="Normal"/>
    <w:autoRedefine/>
    <w:semiHidden/>
    <w:rsid w:val="004E353B"/>
    <w:pPr>
      <w:ind w:left="1200" w:hanging="240"/>
    </w:pPr>
  </w:style>
  <w:style w:type="paragraph" w:styleId="Index6">
    <w:name w:val="index 6"/>
    <w:basedOn w:val="Normal"/>
    <w:next w:val="Normal"/>
    <w:autoRedefine/>
    <w:semiHidden/>
    <w:rsid w:val="004E353B"/>
    <w:pPr>
      <w:ind w:left="1440" w:hanging="240"/>
    </w:pPr>
  </w:style>
  <w:style w:type="paragraph" w:styleId="Index7">
    <w:name w:val="index 7"/>
    <w:basedOn w:val="Normal"/>
    <w:next w:val="Normal"/>
    <w:autoRedefine/>
    <w:semiHidden/>
    <w:rsid w:val="004E353B"/>
    <w:pPr>
      <w:ind w:left="1680" w:hanging="240"/>
    </w:pPr>
  </w:style>
  <w:style w:type="paragraph" w:styleId="Index8">
    <w:name w:val="index 8"/>
    <w:basedOn w:val="Normal"/>
    <w:next w:val="Normal"/>
    <w:autoRedefine/>
    <w:semiHidden/>
    <w:rsid w:val="004E353B"/>
    <w:pPr>
      <w:ind w:left="1920" w:hanging="240"/>
    </w:pPr>
  </w:style>
  <w:style w:type="paragraph" w:styleId="Index9">
    <w:name w:val="index 9"/>
    <w:basedOn w:val="Normal"/>
    <w:next w:val="Normal"/>
    <w:autoRedefine/>
    <w:semiHidden/>
    <w:rsid w:val="004E353B"/>
    <w:pPr>
      <w:ind w:left="2160" w:hanging="240"/>
    </w:pPr>
  </w:style>
  <w:style w:type="paragraph" w:styleId="IndexHeading">
    <w:name w:val="index heading"/>
    <w:basedOn w:val="Normal"/>
    <w:next w:val="Index1"/>
    <w:semiHidden/>
    <w:rsid w:val="004E353B"/>
  </w:style>
  <w:style w:type="paragraph" w:styleId="TOC1">
    <w:name w:val="toc 1"/>
    <w:basedOn w:val="Normal"/>
    <w:next w:val="Normal"/>
    <w:autoRedefine/>
    <w:uiPriority w:val="39"/>
    <w:rsid w:val="005176A3"/>
    <w:pPr>
      <w:tabs>
        <w:tab w:val="right" w:leader="dot" w:pos="8630"/>
      </w:tabs>
    </w:pPr>
    <w:rPr>
      <w:b/>
      <w:noProof/>
    </w:rPr>
  </w:style>
  <w:style w:type="paragraph" w:styleId="TOC2">
    <w:name w:val="toc 2"/>
    <w:basedOn w:val="Normal"/>
    <w:next w:val="Normal"/>
    <w:autoRedefine/>
    <w:uiPriority w:val="39"/>
    <w:rsid w:val="004E353B"/>
    <w:pPr>
      <w:ind w:left="240"/>
    </w:pPr>
  </w:style>
  <w:style w:type="paragraph" w:styleId="TOC3">
    <w:name w:val="toc 3"/>
    <w:basedOn w:val="Normal"/>
    <w:next w:val="Normal"/>
    <w:autoRedefine/>
    <w:semiHidden/>
    <w:rsid w:val="004E353B"/>
    <w:pPr>
      <w:ind w:left="480"/>
    </w:pPr>
  </w:style>
  <w:style w:type="paragraph" w:styleId="TOC4">
    <w:name w:val="toc 4"/>
    <w:basedOn w:val="Normal"/>
    <w:next w:val="Normal"/>
    <w:autoRedefine/>
    <w:semiHidden/>
    <w:rsid w:val="004E353B"/>
    <w:pPr>
      <w:ind w:left="720"/>
    </w:pPr>
  </w:style>
  <w:style w:type="paragraph" w:styleId="TOC5">
    <w:name w:val="toc 5"/>
    <w:basedOn w:val="Normal"/>
    <w:next w:val="Normal"/>
    <w:autoRedefine/>
    <w:semiHidden/>
    <w:rsid w:val="004E353B"/>
    <w:pPr>
      <w:ind w:left="960"/>
    </w:pPr>
  </w:style>
  <w:style w:type="paragraph" w:styleId="TOC6">
    <w:name w:val="toc 6"/>
    <w:basedOn w:val="Normal"/>
    <w:next w:val="Normal"/>
    <w:autoRedefine/>
    <w:semiHidden/>
    <w:rsid w:val="004E353B"/>
    <w:pPr>
      <w:ind w:left="1200"/>
    </w:pPr>
  </w:style>
  <w:style w:type="paragraph" w:styleId="TOC7">
    <w:name w:val="toc 7"/>
    <w:basedOn w:val="Normal"/>
    <w:next w:val="Normal"/>
    <w:autoRedefine/>
    <w:semiHidden/>
    <w:rsid w:val="004E353B"/>
    <w:pPr>
      <w:ind w:left="1440"/>
    </w:pPr>
  </w:style>
  <w:style w:type="paragraph" w:styleId="TOC8">
    <w:name w:val="toc 8"/>
    <w:basedOn w:val="Normal"/>
    <w:next w:val="Normal"/>
    <w:autoRedefine/>
    <w:semiHidden/>
    <w:rsid w:val="004E353B"/>
    <w:pPr>
      <w:ind w:left="1680"/>
    </w:pPr>
  </w:style>
  <w:style w:type="paragraph" w:styleId="TOC9">
    <w:name w:val="toc 9"/>
    <w:basedOn w:val="Normal"/>
    <w:next w:val="Normal"/>
    <w:autoRedefine/>
    <w:semiHidden/>
    <w:rsid w:val="004E353B"/>
    <w:pPr>
      <w:ind w:left="1920"/>
    </w:pPr>
  </w:style>
  <w:style w:type="character" w:styleId="PageNumber">
    <w:name w:val="page number"/>
    <w:basedOn w:val="DefaultParagraphFont"/>
    <w:rsid w:val="004E353B"/>
  </w:style>
  <w:style w:type="character" w:styleId="FollowedHyperlink">
    <w:name w:val="FollowedHyperlink"/>
    <w:basedOn w:val="DefaultParagraphFont"/>
    <w:rsid w:val="004E353B"/>
    <w:rPr>
      <w:color w:val="800080"/>
      <w:u w:val="single"/>
    </w:rPr>
  </w:style>
  <w:style w:type="paragraph" w:customStyle="1" w:styleId="Style10">
    <w:name w:val="Style1"/>
    <w:basedOn w:val="Heading1"/>
    <w:rsid w:val="004E353B"/>
  </w:style>
  <w:style w:type="paragraph" w:styleId="NormalWeb">
    <w:name w:val="Normal (Web)"/>
    <w:basedOn w:val="Normal"/>
    <w:rsid w:val="004E353B"/>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rsid w:val="00C63075"/>
    <w:rPr>
      <w:sz w:val="20"/>
      <w:szCs w:val="20"/>
    </w:rPr>
  </w:style>
  <w:style w:type="character" w:customStyle="1" w:styleId="CommentTextChar">
    <w:name w:val="Comment Text Char"/>
    <w:basedOn w:val="DefaultParagraphFont"/>
    <w:link w:val="CommentText"/>
    <w:rsid w:val="00C63075"/>
    <w:rPr>
      <w:lang w:val="en-US" w:eastAsia="en-US" w:bidi="ar-SA"/>
    </w:rPr>
  </w:style>
  <w:style w:type="character" w:customStyle="1" w:styleId="HeaderChar">
    <w:name w:val="Header Char"/>
    <w:basedOn w:val="DefaultParagraphFont"/>
    <w:link w:val="Header"/>
    <w:uiPriority w:val="99"/>
    <w:rsid w:val="008F2A68"/>
    <w:rPr>
      <w:sz w:val="24"/>
      <w:szCs w:val="24"/>
      <w:lang w:val="en-US" w:eastAsia="en-US" w:bidi="ar-SA"/>
    </w:rPr>
  </w:style>
  <w:style w:type="paragraph" w:styleId="PlainText">
    <w:name w:val="Plain Text"/>
    <w:basedOn w:val="Normal"/>
    <w:link w:val="PlainTextChar"/>
    <w:uiPriority w:val="99"/>
    <w:unhideWhenUsed/>
    <w:rsid w:val="00F657C3"/>
    <w:rPr>
      <w:rFonts w:ascii="Consolas" w:eastAsia="Calibri" w:hAnsi="Consolas"/>
      <w:sz w:val="21"/>
      <w:szCs w:val="21"/>
    </w:rPr>
  </w:style>
  <w:style w:type="character" w:customStyle="1" w:styleId="PlainTextChar">
    <w:name w:val="Plain Text Char"/>
    <w:basedOn w:val="DefaultParagraphFont"/>
    <w:link w:val="PlainText"/>
    <w:uiPriority w:val="99"/>
    <w:rsid w:val="00F657C3"/>
    <w:rPr>
      <w:rFonts w:ascii="Consolas" w:eastAsia="Calibri" w:hAnsi="Consolas" w:cs="Times New Roman"/>
      <w:sz w:val="21"/>
      <w:szCs w:val="21"/>
    </w:rPr>
  </w:style>
  <w:style w:type="paragraph" w:styleId="ListParagraph">
    <w:name w:val="List Paragraph"/>
    <w:basedOn w:val="Normal"/>
    <w:uiPriority w:val="34"/>
    <w:qFormat/>
    <w:rsid w:val="00E71FB3"/>
    <w:pPr>
      <w:ind w:left="720"/>
    </w:pPr>
    <w:rPr>
      <w:rFonts w:ascii="Calibri" w:eastAsia="Calibri" w:hAnsi="Calibri"/>
      <w:sz w:val="22"/>
      <w:szCs w:val="22"/>
    </w:rPr>
  </w:style>
  <w:style w:type="paragraph" w:styleId="BalloonText">
    <w:name w:val="Balloon Text"/>
    <w:basedOn w:val="Normal"/>
    <w:link w:val="BalloonTextChar"/>
    <w:rsid w:val="001668ED"/>
    <w:rPr>
      <w:rFonts w:ascii="Tahoma" w:hAnsi="Tahoma" w:cs="Tahoma"/>
      <w:sz w:val="16"/>
      <w:szCs w:val="16"/>
    </w:rPr>
  </w:style>
  <w:style w:type="character" w:customStyle="1" w:styleId="BalloonTextChar">
    <w:name w:val="Balloon Text Char"/>
    <w:basedOn w:val="DefaultParagraphFont"/>
    <w:link w:val="BalloonText"/>
    <w:rsid w:val="00166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730">
      <w:bodyDiv w:val="1"/>
      <w:marLeft w:val="0"/>
      <w:marRight w:val="0"/>
      <w:marTop w:val="0"/>
      <w:marBottom w:val="0"/>
      <w:divBdr>
        <w:top w:val="none" w:sz="0" w:space="0" w:color="auto"/>
        <w:left w:val="none" w:sz="0" w:space="0" w:color="auto"/>
        <w:bottom w:val="none" w:sz="0" w:space="0" w:color="auto"/>
        <w:right w:val="none" w:sz="0" w:space="0" w:color="auto"/>
      </w:divBdr>
    </w:div>
    <w:div w:id="440608107">
      <w:bodyDiv w:val="1"/>
      <w:marLeft w:val="0"/>
      <w:marRight w:val="0"/>
      <w:marTop w:val="0"/>
      <w:marBottom w:val="0"/>
      <w:divBdr>
        <w:top w:val="none" w:sz="0" w:space="0" w:color="auto"/>
        <w:left w:val="none" w:sz="0" w:space="0" w:color="auto"/>
        <w:bottom w:val="none" w:sz="0" w:space="0" w:color="auto"/>
        <w:right w:val="none" w:sz="0" w:space="0" w:color="auto"/>
      </w:divBdr>
    </w:div>
    <w:div w:id="852306651">
      <w:bodyDiv w:val="1"/>
      <w:marLeft w:val="0"/>
      <w:marRight w:val="0"/>
      <w:marTop w:val="0"/>
      <w:marBottom w:val="0"/>
      <w:divBdr>
        <w:top w:val="none" w:sz="0" w:space="0" w:color="auto"/>
        <w:left w:val="none" w:sz="0" w:space="0" w:color="auto"/>
        <w:bottom w:val="none" w:sz="0" w:space="0" w:color="auto"/>
        <w:right w:val="none" w:sz="0" w:space="0" w:color="auto"/>
      </w:divBdr>
    </w:div>
    <w:div w:id="1373000421">
      <w:bodyDiv w:val="1"/>
      <w:marLeft w:val="0"/>
      <w:marRight w:val="0"/>
      <w:marTop w:val="0"/>
      <w:marBottom w:val="0"/>
      <w:divBdr>
        <w:top w:val="none" w:sz="0" w:space="0" w:color="auto"/>
        <w:left w:val="none" w:sz="0" w:space="0" w:color="auto"/>
        <w:bottom w:val="none" w:sz="0" w:space="0" w:color="auto"/>
        <w:right w:val="none" w:sz="0" w:space="0" w:color="auto"/>
      </w:divBdr>
    </w:div>
    <w:div w:id="1813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is.oati.com/NWMT/NWMTdocs/Atth_K-Order_1000-Effective_10-1-13_Order_Date_3-24-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539C5F-356D-4ECE-A2A9-06888FE8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Attachment K Business Practice Links</vt:lpstr>
    </vt:vector>
  </TitlesOfParts>
  <Company>NorthWestern Energy</Company>
  <LinksUpToDate>false</LinksUpToDate>
  <CharactersWithSpaces>2440</CharactersWithSpaces>
  <SharedDoc>false</SharedDoc>
  <HLinks>
    <vt:vector size="636" baseType="variant">
      <vt:variant>
        <vt:i4>2818155</vt:i4>
      </vt:variant>
      <vt:variant>
        <vt:i4>453</vt:i4>
      </vt:variant>
      <vt:variant>
        <vt:i4>0</vt:i4>
      </vt:variant>
      <vt:variant>
        <vt:i4>5</vt:i4>
      </vt:variant>
      <vt:variant>
        <vt:lpwstr>http://www.wecc.biz/library/Pages/Nonmember_Confidentiality_Agreement_pathrat_2007.doc</vt:lpwstr>
      </vt:variant>
      <vt:variant>
        <vt:lpwstr/>
      </vt:variant>
      <vt:variant>
        <vt:i4>4980750</vt:i4>
      </vt:variant>
      <vt:variant>
        <vt:i4>450</vt:i4>
      </vt:variant>
      <vt:variant>
        <vt:i4>0</vt:i4>
      </vt:variant>
      <vt:variant>
        <vt:i4>5</vt:i4>
      </vt:variant>
      <vt:variant>
        <vt:lpwstr>http://www.wecc.biz/committees/BOD/TEPPC/Shared Documents/Forms/AllItems.aspx?RootFolder=%2fcommittees%2fBOD%2fTEPPC%2fShared%20Documents%2fTEPPC%20Annual%20Reports&amp;FolderCTID=&amp;View=%7b3FECCB9E%2d172C%2d41C1%2d9880%2dA1CF02C537B7%7d</vt:lpwstr>
      </vt:variant>
      <vt:variant>
        <vt:lpwstr/>
      </vt:variant>
      <vt:variant>
        <vt:i4>7602233</vt:i4>
      </vt:variant>
      <vt:variant>
        <vt:i4>447</vt:i4>
      </vt:variant>
      <vt:variant>
        <vt:i4>0</vt:i4>
      </vt:variant>
      <vt:variant>
        <vt:i4>5</vt:i4>
      </vt:variant>
      <vt:variant>
        <vt:lpwstr>http://www.wecc.biz/committees/BOD/TEPPC/Shared Documents/Charter and Protocol/TEPPC Planning Protocol.pdf</vt:lpwstr>
      </vt:variant>
      <vt:variant>
        <vt:lpwstr/>
      </vt:variant>
      <vt:variant>
        <vt:i4>4718677</vt:i4>
      </vt:variant>
      <vt:variant>
        <vt:i4>444</vt:i4>
      </vt:variant>
      <vt:variant>
        <vt:i4>0</vt:i4>
      </vt:variant>
      <vt:variant>
        <vt:i4>5</vt:i4>
      </vt:variant>
      <vt:variant>
        <vt:lpwstr>http://www.wecc.biz/committees/BOD/TEPPC/Shared Documents/Charter and Protocol/TEPPC charter.pdf</vt:lpwstr>
      </vt:variant>
      <vt:variant>
        <vt:lpwstr/>
      </vt:variant>
      <vt:variant>
        <vt:i4>4456536</vt:i4>
      </vt:variant>
      <vt:variant>
        <vt:i4>441</vt:i4>
      </vt:variant>
      <vt:variant>
        <vt:i4>0</vt:i4>
      </vt:variant>
      <vt:variant>
        <vt:i4>5</vt:i4>
      </vt:variant>
      <vt:variant>
        <vt:lpwstr>http://www.wecc.biz/committees/BOD/TEPPC/default.aspx</vt:lpwstr>
      </vt:variant>
      <vt:variant>
        <vt:lpwstr/>
      </vt:variant>
      <vt:variant>
        <vt:i4>720965</vt:i4>
      </vt:variant>
      <vt:variant>
        <vt:i4>438</vt:i4>
      </vt:variant>
      <vt:variant>
        <vt:i4>0</vt:i4>
      </vt:variant>
      <vt:variant>
        <vt:i4>5</vt:i4>
      </vt:variant>
      <vt:variant>
        <vt:lpwstr>http://www.wecc.biz/committees/JSWG/Shared Documents/Joint Synchronized Information Subcommittee Charter.pdf</vt:lpwstr>
      </vt:variant>
      <vt:variant>
        <vt:lpwstr/>
      </vt:variant>
      <vt:variant>
        <vt:i4>5242954</vt:i4>
      </vt:variant>
      <vt:variant>
        <vt:i4>435</vt:i4>
      </vt:variant>
      <vt:variant>
        <vt:i4>0</vt:i4>
      </vt:variant>
      <vt:variant>
        <vt:i4>5</vt:i4>
      </vt:variant>
      <vt:variant>
        <vt:lpwstr>http://www.wecc.biz/committees/StandingCommittees/PCC/TSS/Shared Documents/TSS Charter v2.pdf</vt:lpwstr>
      </vt:variant>
      <vt:variant>
        <vt:lpwstr/>
      </vt:variant>
      <vt:variant>
        <vt:i4>6488187</vt:i4>
      </vt:variant>
      <vt:variant>
        <vt:i4>432</vt:i4>
      </vt:variant>
      <vt:variant>
        <vt:i4>0</vt:i4>
      </vt:variant>
      <vt:variant>
        <vt:i4>5</vt:i4>
      </vt:variant>
      <vt:variant>
        <vt:lpwstr>http://www.wecc.biz/committees/StandingCommittees/PCC/LRS/Shared Documents/LRS Charter.pdf</vt:lpwstr>
      </vt:variant>
      <vt:variant>
        <vt:lpwstr/>
      </vt:variant>
      <vt:variant>
        <vt:i4>5963843</vt:i4>
      </vt:variant>
      <vt:variant>
        <vt:i4>429</vt:i4>
      </vt:variant>
      <vt:variant>
        <vt:i4>0</vt:i4>
      </vt:variant>
      <vt:variant>
        <vt:i4>5</vt:i4>
      </vt:variant>
      <vt:variant>
        <vt:lpwstr>http://www.wecc.biz/committees/StandingCommittees/PCC/RS/Shared Documents/RS Charter.pdf</vt:lpwstr>
      </vt:variant>
      <vt:variant>
        <vt:lpwstr/>
      </vt:variant>
      <vt:variant>
        <vt:i4>5701710</vt:i4>
      </vt:variant>
      <vt:variant>
        <vt:i4>426</vt:i4>
      </vt:variant>
      <vt:variant>
        <vt:i4>0</vt:i4>
      </vt:variant>
      <vt:variant>
        <vt:i4>5</vt:i4>
      </vt:variant>
      <vt:variant>
        <vt:lpwstr>http://www.wecc.biz/</vt:lpwstr>
      </vt:variant>
      <vt:variant>
        <vt:lpwstr/>
      </vt:variant>
      <vt:variant>
        <vt:i4>1245288</vt:i4>
      </vt:variant>
      <vt:variant>
        <vt:i4>423</vt:i4>
      </vt:variant>
      <vt:variant>
        <vt:i4>0</vt:i4>
      </vt:variant>
      <vt:variant>
        <vt:i4>5</vt:i4>
      </vt:variant>
      <vt:variant>
        <vt:lpwstr>http://nttg.biz/site/index.php?option=com_content&amp;task=blogsection&amp;id=25&amp;Itemid=105</vt:lpwstr>
      </vt:variant>
      <vt:variant>
        <vt:lpwstr/>
      </vt:variant>
      <vt:variant>
        <vt:i4>5505102</vt:i4>
      </vt:variant>
      <vt:variant>
        <vt:i4>420</vt:i4>
      </vt:variant>
      <vt:variant>
        <vt:i4>0</vt:i4>
      </vt:variant>
      <vt:variant>
        <vt:i4>5</vt:i4>
      </vt:variant>
      <vt:variant>
        <vt:lpwstr>http://nttg.biz/site/index2.php?option=com_docman&amp;task=doc_view&amp;gid=502&amp;Itemid=31</vt:lpwstr>
      </vt:variant>
      <vt:variant>
        <vt:lpwstr/>
      </vt:variant>
      <vt:variant>
        <vt:i4>5832785</vt:i4>
      </vt:variant>
      <vt:variant>
        <vt:i4>417</vt:i4>
      </vt:variant>
      <vt:variant>
        <vt:i4>0</vt:i4>
      </vt:variant>
      <vt:variant>
        <vt:i4>5</vt:i4>
      </vt:variant>
      <vt:variant>
        <vt:lpwstr>http://nttg.biz/site/index.php?option=com_docman&amp;task=doc_download&amp;gid=1069&amp;Itemid=31</vt:lpwstr>
      </vt:variant>
      <vt:variant>
        <vt:lpwstr/>
      </vt:variant>
      <vt:variant>
        <vt:i4>6029406</vt:i4>
      </vt:variant>
      <vt:variant>
        <vt:i4>414</vt:i4>
      </vt:variant>
      <vt:variant>
        <vt:i4>0</vt:i4>
      </vt:variant>
      <vt:variant>
        <vt:i4>5</vt:i4>
      </vt:variant>
      <vt:variant>
        <vt:lpwstr>http://nttg.biz/site/index.php?option=com_docman&amp;task=doc_download&amp;gid=261&amp;Itemid=31</vt:lpwstr>
      </vt:variant>
      <vt:variant>
        <vt:lpwstr/>
      </vt:variant>
      <vt:variant>
        <vt:i4>8126581</vt:i4>
      </vt:variant>
      <vt:variant>
        <vt:i4>411</vt:i4>
      </vt:variant>
      <vt:variant>
        <vt:i4>0</vt:i4>
      </vt:variant>
      <vt:variant>
        <vt:i4>5</vt:i4>
      </vt:variant>
      <vt:variant>
        <vt:lpwstr>http://nttg.biz/site/index.php?option=com_docman&amp;task=cat_view&amp;gid=80&amp;Itemid=31</vt:lpwstr>
      </vt:variant>
      <vt:variant>
        <vt:lpwstr/>
      </vt:variant>
      <vt:variant>
        <vt:i4>1704019</vt:i4>
      </vt:variant>
      <vt:variant>
        <vt:i4>408</vt:i4>
      </vt:variant>
      <vt:variant>
        <vt:i4>0</vt:i4>
      </vt:variant>
      <vt:variant>
        <vt:i4>5</vt:i4>
      </vt:variant>
      <vt:variant>
        <vt:lpwstr>http://www.oatioasis.com/NWMT/NWMTdocs/Exhibit_A-NTTG-Planning_Agreement-NWE-11-13-09.pdf</vt:lpwstr>
      </vt:variant>
      <vt:variant>
        <vt:lpwstr/>
      </vt:variant>
      <vt:variant>
        <vt:i4>196646</vt:i4>
      </vt:variant>
      <vt:variant>
        <vt:i4>405</vt:i4>
      </vt:variant>
      <vt:variant>
        <vt:i4>0</vt:i4>
      </vt:variant>
      <vt:variant>
        <vt:i4>5</vt:i4>
      </vt:variant>
      <vt:variant>
        <vt:lpwstr>http://nttg.biz/site/index.php?option=com_content&amp;task=view&amp;id=13&amp;Itemid=85</vt:lpwstr>
      </vt:variant>
      <vt:variant>
        <vt:lpwstr/>
      </vt:variant>
      <vt:variant>
        <vt:i4>1441890</vt:i4>
      </vt:variant>
      <vt:variant>
        <vt:i4>402</vt:i4>
      </vt:variant>
      <vt:variant>
        <vt:i4>0</vt:i4>
      </vt:variant>
      <vt:variant>
        <vt:i4>5</vt:i4>
      </vt:variant>
      <vt:variant>
        <vt:lpwstr>http://nttg.biz/site/index.php?option=com_content&amp;task=blogsection&amp;id=18&amp;Itemid=88</vt:lpwstr>
      </vt:variant>
      <vt:variant>
        <vt:lpwstr/>
      </vt:variant>
      <vt:variant>
        <vt:i4>2031712</vt:i4>
      </vt:variant>
      <vt:variant>
        <vt:i4>399</vt:i4>
      </vt:variant>
      <vt:variant>
        <vt:i4>0</vt:i4>
      </vt:variant>
      <vt:variant>
        <vt:i4>5</vt:i4>
      </vt:variant>
      <vt:variant>
        <vt:lpwstr>http://nttg.biz/site/index.php?option=com_content&amp;task=blogsection&amp;id=21&amp;Itemid=98</vt:lpwstr>
      </vt:variant>
      <vt:variant>
        <vt:lpwstr/>
      </vt:variant>
      <vt:variant>
        <vt:i4>2949137</vt:i4>
      </vt:variant>
      <vt:variant>
        <vt:i4>396</vt:i4>
      </vt:variant>
      <vt:variant>
        <vt:i4>0</vt:i4>
      </vt:variant>
      <vt:variant>
        <vt:i4>5</vt:i4>
      </vt:variant>
      <vt:variant>
        <vt:lpwstr>http://nttg.biz/site/index.php?option=com_content&amp;task=blogcategory&amp;id=119&amp;Itemid=100</vt:lpwstr>
      </vt:variant>
      <vt:variant>
        <vt:lpwstr/>
      </vt:variant>
      <vt:variant>
        <vt:i4>6029402</vt:i4>
      </vt:variant>
      <vt:variant>
        <vt:i4>393</vt:i4>
      </vt:variant>
      <vt:variant>
        <vt:i4>0</vt:i4>
      </vt:variant>
      <vt:variant>
        <vt:i4>5</vt:i4>
      </vt:variant>
      <vt:variant>
        <vt:lpwstr>http://nttg.biz/site/index.php?option=com_docman&amp;task=doc_download&amp;gid=1436&amp;Itemid=31</vt:lpwstr>
      </vt:variant>
      <vt:variant>
        <vt:lpwstr/>
      </vt:variant>
      <vt:variant>
        <vt:i4>6094929</vt:i4>
      </vt:variant>
      <vt:variant>
        <vt:i4>390</vt:i4>
      </vt:variant>
      <vt:variant>
        <vt:i4>0</vt:i4>
      </vt:variant>
      <vt:variant>
        <vt:i4>5</vt:i4>
      </vt:variant>
      <vt:variant>
        <vt:lpwstr>http://nttg.biz/site/index.php?option=com_docman&amp;task=doc_download&amp;gid=193&amp;Itemid=31</vt:lpwstr>
      </vt:variant>
      <vt:variant>
        <vt:lpwstr/>
      </vt:variant>
      <vt:variant>
        <vt:i4>1441888</vt:i4>
      </vt:variant>
      <vt:variant>
        <vt:i4>387</vt:i4>
      </vt:variant>
      <vt:variant>
        <vt:i4>0</vt:i4>
      </vt:variant>
      <vt:variant>
        <vt:i4>5</vt:i4>
      </vt:variant>
      <vt:variant>
        <vt:lpwstr>http://nttg.biz/site/index.php?option=com_content&amp;task=blogsection&amp;id=20&amp;Itemid=90</vt:lpwstr>
      </vt:variant>
      <vt:variant>
        <vt:lpwstr/>
      </vt:variant>
      <vt:variant>
        <vt:i4>4784250</vt:i4>
      </vt:variant>
      <vt:variant>
        <vt:i4>384</vt:i4>
      </vt:variant>
      <vt:variant>
        <vt:i4>0</vt:i4>
      </vt:variant>
      <vt:variant>
        <vt:i4>5</vt:i4>
      </vt:variant>
      <vt:variant>
        <vt:lpwstr>http://nttg.biz/site/index.php?option=com_extcalendar&amp;Itemid=30</vt:lpwstr>
      </vt:variant>
      <vt:variant>
        <vt:lpwstr/>
      </vt:variant>
      <vt:variant>
        <vt:i4>6029402</vt:i4>
      </vt:variant>
      <vt:variant>
        <vt:i4>381</vt:i4>
      </vt:variant>
      <vt:variant>
        <vt:i4>0</vt:i4>
      </vt:variant>
      <vt:variant>
        <vt:i4>5</vt:i4>
      </vt:variant>
      <vt:variant>
        <vt:lpwstr>http://nttg.biz/site/index.php?option=com_docman&amp;task=doc_download&amp;gid=1436&amp;Itemid=31</vt:lpwstr>
      </vt:variant>
      <vt:variant>
        <vt:lpwstr/>
      </vt:variant>
      <vt:variant>
        <vt:i4>6029403</vt:i4>
      </vt:variant>
      <vt:variant>
        <vt:i4>378</vt:i4>
      </vt:variant>
      <vt:variant>
        <vt:i4>0</vt:i4>
      </vt:variant>
      <vt:variant>
        <vt:i4>5</vt:i4>
      </vt:variant>
      <vt:variant>
        <vt:lpwstr>http://nttg.biz/site/index.php?option=com_docman&amp;task=doc_download&amp;gid=1437&amp;Itemid=31</vt:lpwstr>
      </vt:variant>
      <vt:variant>
        <vt:lpwstr/>
      </vt:variant>
      <vt:variant>
        <vt:i4>6029396</vt:i4>
      </vt:variant>
      <vt:variant>
        <vt:i4>375</vt:i4>
      </vt:variant>
      <vt:variant>
        <vt:i4>0</vt:i4>
      </vt:variant>
      <vt:variant>
        <vt:i4>5</vt:i4>
      </vt:variant>
      <vt:variant>
        <vt:lpwstr>http://nttg.biz/site/index.php?option=com_docman&amp;task=doc_download&amp;gid=1438&amp;Itemid=31</vt:lpwstr>
      </vt:variant>
      <vt:variant>
        <vt:lpwstr/>
      </vt:variant>
      <vt:variant>
        <vt:i4>5898331</vt:i4>
      </vt:variant>
      <vt:variant>
        <vt:i4>372</vt:i4>
      </vt:variant>
      <vt:variant>
        <vt:i4>0</vt:i4>
      </vt:variant>
      <vt:variant>
        <vt:i4>5</vt:i4>
      </vt:variant>
      <vt:variant>
        <vt:lpwstr>http://nttg.biz/site/index.php?option=com_docman&amp;task=doc_download&amp;gid=1457&amp;Itemid=31</vt:lpwstr>
      </vt:variant>
      <vt:variant>
        <vt:lpwstr/>
      </vt:variant>
      <vt:variant>
        <vt:i4>3670016</vt:i4>
      </vt:variant>
      <vt:variant>
        <vt:i4>369</vt:i4>
      </vt:variant>
      <vt:variant>
        <vt:i4>0</vt:i4>
      </vt:variant>
      <vt:variant>
        <vt:i4>5</vt:i4>
      </vt:variant>
      <vt:variant>
        <vt:lpwstr>http://nttg.biz/site/index.php?option=com_frontpage&amp;Itemid=1</vt:lpwstr>
      </vt:variant>
      <vt:variant>
        <vt:lpwstr/>
      </vt:variant>
      <vt:variant>
        <vt:i4>4194381</vt:i4>
      </vt:variant>
      <vt:variant>
        <vt:i4>366</vt:i4>
      </vt:variant>
      <vt:variant>
        <vt:i4>0</vt:i4>
      </vt:variant>
      <vt:variant>
        <vt:i4>5</vt:i4>
      </vt:variant>
      <vt:variant>
        <vt:lpwstr>http://www.oatioasis.com/NWMT/index.html</vt:lpwstr>
      </vt:variant>
      <vt:variant>
        <vt:lpwstr/>
      </vt:variant>
      <vt:variant>
        <vt:i4>3539052</vt:i4>
      </vt:variant>
      <vt:variant>
        <vt:i4>363</vt:i4>
      </vt:variant>
      <vt:variant>
        <vt:i4>0</vt:i4>
      </vt:variant>
      <vt:variant>
        <vt:i4>5</vt:i4>
      </vt:variant>
      <vt:variant>
        <vt:lpwstr>http://www.oatioasis.com/NWMT/NWMTdocs/TRANSAC_Charter_07-19-07.doc</vt:lpwstr>
      </vt:variant>
      <vt:variant>
        <vt:lpwstr/>
      </vt:variant>
      <vt:variant>
        <vt:i4>4587632</vt:i4>
      </vt:variant>
      <vt:variant>
        <vt:i4>360</vt:i4>
      </vt:variant>
      <vt:variant>
        <vt:i4>0</vt:i4>
      </vt:variant>
      <vt:variant>
        <vt:i4>5</vt:i4>
      </vt:variant>
      <vt:variant>
        <vt:lpwstr>http://www.oatioasis.com/NWMT/NWMTdocs/TRANSAC_-_How_to_become_involved.doc</vt:lpwstr>
      </vt:variant>
      <vt:variant>
        <vt:lpwstr/>
      </vt:variant>
      <vt:variant>
        <vt:i4>4063331</vt:i4>
      </vt:variant>
      <vt:variant>
        <vt:i4>357</vt:i4>
      </vt:variant>
      <vt:variant>
        <vt:i4>0</vt:i4>
      </vt:variant>
      <vt:variant>
        <vt:i4>5</vt:i4>
      </vt:variant>
      <vt:variant>
        <vt:lpwstr>http://www.oatioasis.com/NWMT/NWMTdocs/Document_Posting_Log.xls</vt:lpwstr>
      </vt:variant>
      <vt:variant>
        <vt:lpwstr/>
      </vt:variant>
      <vt:variant>
        <vt:i4>6357056</vt:i4>
      </vt:variant>
      <vt:variant>
        <vt:i4>354</vt:i4>
      </vt:variant>
      <vt:variant>
        <vt:i4>0</vt:i4>
      </vt:variant>
      <vt:variant>
        <vt:i4>5</vt:i4>
      </vt:variant>
      <vt:variant>
        <vt:lpwstr>http://www.oatioasis.com/NWMT/NWMTdocs/PlanningDocumentsAmendProcess_Nov_4_2007.doc</vt:lpwstr>
      </vt:variant>
      <vt:variant>
        <vt:lpwstr/>
      </vt:variant>
      <vt:variant>
        <vt:i4>852043</vt:i4>
      </vt:variant>
      <vt:variant>
        <vt:i4>351</vt:i4>
      </vt:variant>
      <vt:variant>
        <vt:i4>0</vt:i4>
      </vt:variant>
      <vt:variant>
        <vt:i4>5</vt:i4>
      </vt:variant>
      <vt:variant>
        <vt:lpwstr>http://www.oatioasis.com/NWMT/NWMTdocs/BusinessPractices.pdf</vt:lpwstr>
      </vt:variant>
      <vt:variant>
        <vt:lpwstr/>
      </vt:variant>
      <vt:variant>
        <vt:i4>2228251</vt:i4>
      </vt:variant>
      <vt:variant>
        <vt:i4>348</vt:i4>
      </vt:variant>
      <vt:variant>
        <vt:i4>0</vt:i4>
      </vt:variant>
      <vt:variant>
        <vt:i4>5</vt:i4>
      </vt:variant>
      <vt:variant>
        <vt:lpwstr>http://www.oatioasis.com/NWMT/NWMTdocs/2010_ETP_Method_Criteria_and_Process_BP_07-20-10-color.pdf</vt:lpwstr>
      </vt:variant>
      <vt:variant>
        <vt:lpwstr/>
      </vt:variant>
      <vt:variant>
        <vt:i4>6881385</vt:i4>
      </vt:variant>
      <vt:variant>
        <vt:i4>345</vt:i4>
      </vt:variant>
      <vt:variant>
        <vt:i4>0</vt:i4>
      </vt:variant>
      <vt:variant>
        <vt:i4>5</vt:i4>
      </vt:variant>
      <vt:variant>
        <vt:lpwstr>http://www.oatioasis.com/NWMT/NWMTdocs/2009_Attachment_K_Bsiness_Practice_10-20-09_B&amp;W.pdf</vt:lpwstr>
      </vt:variant>
      <vt:variant>
        <vt:lpwstr/>
      </vt:variant>
      <vt:variant>
        <vt:i4>2818049</vt:i4>
      </vt:variant>
      <vt:variant>
        <vt:i4>342</vt:i4>
      </vt:variant>
      <vt:variant>
        <vt:i4>0</vt:i4>
      </vt:variant>
      <vt:variant>
        <vt:i4>5</vt:i4>
      </vt:variant>
      <vt:variant>
        <vt:lpwstr>http://www.oatioasis.com/NWMT/NWMTdocs/2009_NWE_Anti-Trust_and_SOC_03-17-09.doc</vt:lpwstr>
      </vt:variant>
      <vt:variant>
        <vt:lpwstr/>
      </vt:variant>
      <vt:variant>
        <vt:i4>1048637</vt:i4>
      </vt:variant>
      <vt:variant>
        <vt:i4>339</vt:i4>
      </vt:variant>
      <vt:variant>
        <vt:i4>0</vt:i4>
      </vt:variant>
      <vt:variant>
        <vt:i4>5</vt:i4>
      </vt:variant>
      <vt:variant>
        <vt:lpwstr>http://www.oatioasis.com/NWMT/NWMTdocs/NWE_Anti-Trust_and_SOC.doc</vt:lpwstr>
      </vt:variant>
      <vt:variant>
        <vt:lpwstr/>
      </vt:variant>
      <vt:variant>
        <vt:i4>4063358</vt:i4>
      </vt:variant>
      <vt:variant>
        <vt:i4>336</vt:i4>
      </vt:variant>
      <vt:variant>
        <vt:i4>0</vt:i4>
      </vt:variant>
      <vt:variant>
        <vt:i4>5</vt:i4>
      </vt:variant>
      <vt:variant>
        <vt:lpwstr>http://www.oatioasis.com/NWMT/NWMTdocs/NWMT_2010-2011_Local_AreaPlan_Development_&amp;_Distribution.docx</vt:lpwstr>
      </vt:variant>
      <vt:variant>
        <vt:lpwstr/>
      </vt:variant>
      <vt:variant>
        <vt:i4>2293809</vt:i4>
      </vt:variant>
      <vt:variant>
        <vt:i4>333</vt:i4>
      </vt:variant>
      <vt:variant>
        <vt:i4>0</vt:i4>
      </vt:variant>
      <vt:variant>
        <vt:i4>5</vt:i4>
      </vt:variant>
      <vt:variant>
        <vt:lpwstr>http://www.oatioasis.com/NWMT/NWMTdocs/NWMT_2010-2011_Local_Area_Plan_Final_11-09-11.docx</vt:lpwstr>
      </vt:variant>
      <vt:variant>
        <vt:lpwstr/>
      </vt:variant>
      <vt:variant>
        <vt:i4>983096</vt:i4>
      </vt:variant>
      <vt:variant>
        <vt:i4>330</vt:i4>
      </vt:variant>
      <vt:variant>
        <vt:i4>0</vt:i4>
      </vt:variant>
      <vt:variant>
        <vt:i4>5</vt:i4>
      </vt:variant>
      <vt:variant>
        <vt:lpwstr>http://www.oatioasis.com/NWMT/NWMTdocs/2008_Local_Cost_Allocation_Methodology_Projects_Outside_OATT_effective_5-14-08.doc</vt:lpwstr>
      </vt:variant>
      <vt:variant>
        <vt:lpwstr/>
      </vt:variant>
      <vt:variant>
        <vt:i4>4194381</vt:i4>
      </vt:variant>
      <vt:variant>
        <vt:i4>327</vt:i4>
      </vt:variant>
      <vt:variant>
        <vt:i4>0</vt:i4>
      </vt:variant>
      <vt:variant>
        <vt:i4>5</vt:i4>
      </vt:variant>
      <vt:variant>
        <vt:lpwstr>http://www.oatioasis.com/NWMT/index.html</vt:lpwstr>
      </vt:variant>
      <vt:variant>
        <vt:lpwstr/>
      </vt:variant>
      <vt:variant>
        <vt:i4>2097279</vt:i4>
      </vt:variant>
      <vt:variant>
        <vt:i4>324</vt:i4>
      </vt:variant>
      <vt:variant>
        <vt:i4>0</vt:i4>
      </vt:variant>
      <vt:variant>
        <vt:i4>5</vt:i4>
      </vt:variant>
      <vt:variant>
        <vt:lpwstr>http://www.oatioasis.com/NWMT/NWMTdocs/Submit_Alternative_Solutions.xls</vt:lpwstr>
      </vt:variant>
      <vt:variant>
        <vt:lpwstr/>
      </vt:variant>
      <vt:variant>
        <vt:i4>4194381</vt:i4>
      </vt:variant>
      <vt:variant>
        <vt:i4>321</vt:i4>
      </vt:variant>
      <vt:variant>
        <vt:i4>0</vt:i4>
      </vt:variant>
      <vt:variant>
        <vt:i4>5</vt:i4>
      </vt:variant>
      <vt:variant>
        <vt:lpwstr>http://www.oatioasis.com/NWMT/index.html</vt:lpwstr>
      </vt:variant>
      <vt:variant>
        <vt:lpwstr/>
      </vt:variant>
      <vt:variant>
        <vt:i4>327781</vt:i4>
      </vt:variant>
      <vt:variant>
        <vt:i4>318</vt:i4>
      </vt:variant>
      <vt:variant>
        <vt:i4>0</vt:i4>
      </vt:variant>
      <vt:variant>
        <vt:i4>5</vt:i4>
      </vt:variant>
      <vt:variant>
        <vt:lpwstr>http://www.oatioasis.com/NWMT/NWMTdocs/How_To_Contact_Us.doc</vt:lpwstr>
      </vt:variant>
      <vt:variant>
        <vt:lpwstr/>
      </vt:variant>
      <vt:variant>
        <vt:i4>4194315</vt:i4>
      </vt:variant>
      <vt:variant>
        <vt:i4>315</vt:i4>
      </vt:variant>
      <vt:variant>
        <vt:i4>0</vt:i4>
      </vt:variant>
      <vt:variant>
        <vt:i4>5</vt:i4>
      </vt:variant>
      <vt:variant>
        <vt:lpwstr>http://www.oatioasis.com/NWMT/NWMTdocs/Frequently_Asked_Questions.doc</vt:lpwstr>
      </vt:variant>
      <vt:variant>
        <vt:lpwstr/>
      </vt:variant>
      <vt:variant>
        <vt:i4>4194381</vt:i4>
      </vt:variant>
      <vt:variant>
        <vt:i4>312</vt:i4>
      </vt:variant>
      <vt:variant>
        <vt:i4>0</vt:i4>
      </vt:variant>
      <vt:variant>
        <vt:i4>5</vt:i4>
      </vt:variant>
      <vt:variant>
        <vt:lpwstr>http://www.oatioasis.com/NWMT/index.html</vt:lpwstr>
      </vt:variant>
      <vt:variant>
        <vt:lpwstr/>
      </vt:variant>
      <vt:variant>
        <vt:i4>5111826</vt:i4>
      </vt:variant>
      <vt:variant>
        <vt:i4>309</vt:i4>
      </vt:variant>
      <vt:variant>
        <vt:i4>0</vt:i4>
      </vt:variant>
      <vt:variant>
        <vt:i4>5</vt:i4>
      </vt:variant>
      <vt:variant>
        <vt:lpwstr>http://www.oatioasis.com/NWMT/NWMTdocs/Other_Info_on_Economic_Studies.doc</vt:lpwstr>
      </vt:variant>
      <vt:variant>
        <vt:lpwstr/>
      </vt:variant>
      <vt:variant>
        <vt:i4>4915246</vt:i4>
      </vt:variant>
      <vt:variant>
        <vt:i4>306</vt:i4>
      </vt:variant>
      <vt:variant>
        <vt:i4>0</vt:i4>
      </vt:variant>
      <vt:variant>
        <vt:i4>5</vt:i4>
      </vt:variant>
      <vt:variant>
        <vt:lpwstr>http://www.oatioasis.com/NWMT/NWMTdocs/Economic_Study_Request_Form.xls</vt:lpwstr>
      </vt:variant>
      <vt:variant>
        <vt:lpwstr/>
      </vt:variant>
      <vt:variant>
        <vt:i4>393339</vt:i4>
      </vt:variant>
      <vt:variant>
        <vt:i4>303</vt:i4>
      </vt:variant>
      <vt:variant>
        <vt:i4>0</vt:i4>
      </vt:variant>
      <vt:variant>
        <vt:i4>5</vt:i4>
      </vt:variant>
      <vt:variant>
        <vt:lpwstr>http://www.oatioasis.com/NWMT/NWMTdocs/Confidentiality_Agreement.doc</vt:lpwstr>
      </vt:variant>
      <vt:variant>
        <vt:lpwstr/>
      </vt:variant>
      <vt:variant>
        <vt:i4>4194381</vt:i4>
      </vt:variant>
      <vt:variant>
        <vt:i4>300</vt:i4>
      </vt:variant>
      <vt:variant>
        <vt:i4>0</vt:i4>
      </vt:variant>
      <vt:variant>
        <vt:i4>5</vt:i4>
      </vt:variant>
      <vt:variant>
        <vt:lpwstr>http://www.oatioasis.com/NWMT/index.html</vt:lpwstr>
      </vt:variant>
      <vt:variant>
        <vt:lpwstr/>
      </vt:variant>
      <vt:variant>
        <vt:i4>3473480</vt:i4>
      </vt:variant>
      <vt:variant>
        <vt:i4>297</vt:i4>
      </vt:variant>
      <vt:variant>
        <vt:i4>0</vt:i4>
      </vt:variant>
      <vt:variant>
        <vt:i4>5</vt:i4>
      </vt:variant>
      <vt:variant>
        <vt:lpwstr>http://www.oatioasis.com/NWMT/NWMTdocs/2011_Calendar_of_Events_and_Study_Cycle_11-01-11.doc</vt:lpwstr>
      </vt:variant>
      <vt:variant>
        <vt:lpwstr/>
      </vt:variant>
      <vt:variant>
        <vt:i4>4194381</vt:i4>
      </vt:variant>
      <vt:variant>
        <vt:i4>294</vt:i4>
      </vt:variant>
      <vt:variant>
        <vt:i4>0</vt:i4>
      </vt:variant>
      <vt:variant>
        <vt:i4>5</vt:i4>
      </vt:variant>
      <vt:variant>
        <vt:lpwstr>http://www.oatioasis.com/NWMT/index.html</vt:lpwstr>
      </vt:variant>
      <vt:variant>
        <vt:lpwstr/>
      </vt:variant>
      <vt:variant>
        <vt:i4>6029329</vt:i4>
      </vt:variant>
      <vt:variant>
        <vt:i4>291</vt:i4>
      </vt:variant>
      <vt:variant>
        <vt:i4>0</vt:i4>
      </vt:variant>
      <vt:variant>
        <vt:i4>5</vt:i4>
      </vt:variant>
      <vt:variant>
        <vt:lpwstr>http://www.oatioasis.com/NWMT/NWMTdocs/FERC_Order-Att_K_Compliance_Filing-04-08-10.pdf</vt:lpwstr>
      </vt:variant>
      <vt:variant>
        <vt:lpwstr/>
      </vt:variant>
      <vt:variant>
        <vt:i4>7929919</vt:i4>
      </vt:variant>
      <vt:variant>
        <vt:i4>288</vt:i4>
      </vt:variant>
      <vt:variant>
        <vt:i4>0</vt:i4>
      </vt:variant>
      <vt:variant>
        <vt:i4>5</vt:i4>
      </vt:variant>
      <vt:variant>
        <vt:lpwstr>http://www.oatioasis.com/NWMT/NWMTdocs/FERC_Approved-NWE_Section_205_Attachment_K_Sep_2009_REDLINE.DOC</vt:lpwstr>
      </vt:variant>
      <vt:variant>
        <vt:lpwstr/>
      </vt:variant>
      <vt:variant>
        <vt:i4>655416</vt:i4>
      </vt:variant>
      <vt:variant>
        <vt:i4>285</vt:i4>
      </vt:variant>
      <vt:variant>
        <vt:i4>0</vt:i4>
      </vt:variant>
      <vt:variant>
        <vt:i4>5</vt:i4>
      </vt:variant>
      <vt:variant>
        <vt:lpwstr>http://www.oatioasis.com/NWMT/NWMTdocs/FERC_Approved-NWE_Section_205_Attachment_K_Sep_2009_CLEAN_(2).doc</vt:lpwstr>
      </vt:variant>
      <vt:variant>
        <vt:lpwstr/>
      </vt:variant>
      <vt:variant>
        <vt:i4>1966132</vt:i4>
      </vt:variant>
      <vt:variant>
        <vt:i4>278</vt:i4>
      </vt:variant>
      <vt:variant>
        <vt:i4>0</vt:i4>
      </vt:variant>
      <vt:variant>
        <vt:i4>5</vt:i4>
      </vt:variant>
      <vt:variant>
        <vt:lpwstr/>
      </vt:variant>
      <vt:variant>
        <vt:lpwstr>_Toc314131082</vt:lpwstr>
      </vt:variant>
      <vt:variant>
        <vt:i4>1966132</vt:i4>
      </vt:variant>
      <vt:variant>
        <vt:i4>272</vt:i4>
      </vt:variant>
      <vt:variant>
        <vt:i4>0</vt:i4>
      </vt:variant>
      <vt:variant>
        <vt:i4>5</vt:i4>
      </vt:variant>
      <vt:variant>
        <vt:lpwstr/>
      </vt:variant>
      <vt:variant>
        <vt:lpwstr>_Toc314131081</vt:lpwstr>
      </vt:variant>
      <vt:variant>
        <vt:i4>1966132</vt:i4>
      </vt:variant>
      <vt:variant>
        <vt:i4>266</vt:i4>
      </vt:variant>
      <vt:variant>
        <vt:i4>0</vt:i4>
      </vt:variant>
      <vt:variant>
        <vt:i4>5</vt:i4>
      </vt:variant>
      <vt:variant>
        <vt:lpwstr/>
      </vt:variant>
      <vt:variant>
        <vt:lpwstr>_Toc314131080</vt:lpwstr>
      </vt:variant>
      <vt:variant>
        <vt:i4>1114164</vt:i4>
      </vt:variant>
      <vt:variant>
        <vt:i4>260</vt:i4>
      </vt:variant>
      <vt:variant>
        <vt:i4>0</vt:i4>
      </vt:variant>
      <vt:variant>
        <vt:i4>5</vt:i4>
      </vt:variant>
      <vt:variant>
        <vt:lpwstr/>
      </vt:variant>
      <vt:variant>
        <vt:lpwstr>_Toc314131079</vt:lpwstr>
      </vt:variant>
      <vt:variant>
        <vt:i4>1114164</vt:i4>
      </vt:variant>
      <vt:variant>
        <vt:i4>254</vt:i4>
      </vt:variant>
      <vt:variant>
        <vt:i4>0</vt:i4>
      </vt:variant>
      <vt:variant>
        <vt:i4>5</vt:i4>
      </vt:variant>
      <vt:variant>
        <vt:lpwstr/>
      </vt:variant>
      <vt:variant>
        <vt:lpwstr>_Toc314131078</vt:lpwstr>
      </vt:variant>
      <vt:variant>
        <vt:i4>1114164</vt:i4>
      </vt:variant>
      <vt:variant>
        <vt:i4>248</vt:i4>
      </vt:variant>
      <vt:variant>
        <vt:i4>0</vt:i4>
      </vt:variant>
      <vt:variant>
        <vt:i4>5</vt:i4>
      </vt:variant>
      <vt:variant>
        <vt:lpwstr/>
      </vt:variant>
      <vt:variant>
        <vt:lpwstr>_Toc314131077</vt:lpwstr>
      </vt:variant>
      <vt:variant>
        <vt:i4>1114164</vt:i4>
      </vt:variant>
      <vt:variant>
        <vt:i4>242</vt:i4>
      </vt:variant>
      <vt:variant>
        <vt:i4>0</vt:i4>
      </vt:variant>
      <vt:variant>
        <vt:i4>5</vt:i4>
      </vt:variant>
      <vt:variant>
        <vt:lpwstr/>
      </vt:variant>
      <vt:variant>
        <vt:lpwstr>_Toc314131076</vt:lpwstr>
      </vt:variant>
      <vt:variant>
        <vt:i4>1114164</vt:i4>
      </vt:variant>
      <vt:variant>
        <vt:i4>236</vt:i4>
      </vt:variant>
      <vt:variant>
        <vt:i4>0</vt:i4>
      </vt:variant>
      <vt:variant>
        <vt:i4>5</vt:i4>
      </vt:variant>
      <vt:variant>
        <vt:lpwstr/>
      </vt:variant>
      <vt:variant>
        <vt:lpwstr>_Toc314131075</vt:lpwstr>
      </vt:variant>
      <vt:variant>
        <vt:i4>1114164</vt:i4>
      </vt:variant>
      <vt:variant>
        <vt:i4>230</vt:i4>
      </vt:variant>
      <vt:variant>
        <vt:i4>0</vt:i4>
      </vt:variant>
      <vt:variant>
        <vt:i4>5</vt:i4>
      </vt:variant>
      <vt:variant>
        <vt:lpwstr/>
      </vt:variant>
      <vt:variant>
        <vt:lpwstr>_Toc314131074</vt:lpwstr>
      </vt:variant>
      <vt:variant>
        <vt:i4>1114164</vt:i4>
      </vt:variant>
      <vt:variant>
        <vt:i4>224</vt:i4>
      </vt:variant>
      <vt:variant>
        <vt:i4>0</vt:i4>
      </vt:variant>
      <vt:variant>
        <vt:i4>5</vt:i4>
      </vt:variant>
      <vt:variant>
        <vt:lpwstr/>
      </vt:variant>
      <vt:variant>
        <vt:lpwstr>_Toc314131073</vt:lpwstr>
      </vt:variant>
      <vt:variant>
        <vt:i4>1114164</vt:i4>
      </vt:variant>
      <vt:variant>
        <vt:i4>218</vt:i4>
      </vt:variant>
      <vt:variant>
        <vt:i4>0</vt:i4>
      </vt:variant>
      <vt:variant>
        <vt:i4>5</vt:i4>
      </vt:variant>
      <vt:variant>
        <vt:lpwstr/>
      </vt:variant>
      <vt:variant>
        <vt:lpwstr>_Toc314131072</vt:lpwstr>
      </vt:variant>
      <vt:variant>
        <vt:i4>1114164</vt:i4>
      </vt:variant>
      <vt:variant>
        <vt:i4>212</vt:i4>
      </vt:variant>
      <vt:variant>
        <vt:i4>0</vt:i4>
      </vt:variant>
      <vt:variant>
        <vt:i4>5</vt:i4>
      </vt:variant>
      <vt:variant>
        <vt:lpwstr/>
      </vt:variant>
      <vt:variant>
        <vt:lpwstr>_Toc314131071</vt:lpwstr>
      </vt:variant>
      <vt:variant>
        <vt:i4>1114164</vt:i4>
      </vt:variant>
      <vt:variant>
        <vt:i4>206</vt:i4>
      </vt:variant>
      <vt:variant>
        <vt:i4>0</vt:i4>
      </vt:variant>
      <vt:variant>
        <vt:i4>5</vt:i4>
      </vt:variant>
      <vt:variant>
        <vt:lpwstr/>
      </vt:variant>
      <vt:variant>
        <vt:lpwstr>_Toc314131070</vt:lpwstr>
      </vt:variant>
      <vt:variant>
        <vt:i4>1048628</vt:i4>
      </vt:variant>
      <vt:variant>
        <vt:i4>200</vt:i4>
      </vt:variant>
      <vt:variant>
        <vt:i4>0</vt:i4>
      </vt:variant>
      <vt:variant>
        <vt:i4>5</vt:i4>
      </vt:variant>
      <vt:variant>
        <vt:lpwstr/>
      </vt:variant>
      <vt:variant>
        <vt:lpwstr>_Toc314131069</vt:lpwstr>
      </vt:variant>
      <vt:variant>
        <vt:i4>1048628</vt:i4>
      </vt:variant>
      <vt:variant>
        <vt:i4>194</vt:i4>
      </vt:variant>
      <vt:variant>
        <vt:i4>0</vt:i4>
      </vt:variant>
      <vt:variant>
        <vt:i4>5</vt:i4>
      </vt:variant>
      <vt:variant>
        <vt:lpwstr/>
      </vt:variant>
      <vt:variant>
        <vt:lpwstr>_Toc314131068</vt:lpwstr>
      </vt:variant>
      <vt:variant>
        <vt:i4>1048628</vt:i4>
      </vt:variant>
      <vt:variant>
        <vt:i4>188</vt:i4>
      </vt:variant>
      <vt:variant>
        <vt:i4>0</vt:i4>
      </vt:variant>
      <vt:variant>
        <vt:i4>5</vt:i4>
      </vt:variant>
      <vt:variant>
        <vt:lpwstr/>
      </vt:variant>
      <vt:variant>
        <vt:lpwstr>_Toc314131067</vt:lpwstr>
      </vt:variant>
      <vt:variant>
        <vt:i4>1048628</vt:i4>
      </vt:variant>
      <vt:variant>
        <vt:i4>182</vt:i4>
      </vt:variant>
      <vt:variant>
        <vt:i4>0</vt:i4>
      </vt:variant>
      <vt:variant>
        <vt:i4>5</vt:i4>
      </vt:variant>
      <vt:variant>
        <vt:lpwstr/>
      </vt:variant>
      <vt:variant>
        <vt:lpwstr>_Toc314131066</vt:lpwstr>
      </vt:variant>
      <vt:variant>
        <vt:i4>1048628</vt:i4>
      </vt:variant>
      <vt:variant>
        <vt:i4>176</vt:i4>
      </vt:variant>
      <vt:variant>
        <vt:i4>0</vt:i4>
      </vt:variant>
      <vt:variant>
        <vt:i4>5</vt:i4>
      </vt:variant>
      <vt:variant>
        <vt:lpwstr/>
      </vt:variant>
      <vt:variant>
        <vt:lpwstr>_Toc314131065</vt:lpwstr>
      </vt:variant>
      <vt:variant>
        <vt:i4>1048628</vt:i4>
      </vt:variant>
      <vt:variant>
        <vt:i4>170</vt:i4>
      </vt:variant>
      <vt:variant>
        <vt:i4>0</vt:i4>
      </vt:variant>
      <vt:variant>
        <vt:i4>5</vt:i4>
      </vt:variant>
      <vt:variant>
        <vt:lpwstr/>
      </vt:variant>
      <vt:variant>
        <vt:lpwstr>_Toc314131064</vt:lpwstr>
      </vt:variant>
      <vt:variant>
        <vt:i4>1048628</vt:i4>
      </vt:variant>
      <vt:variant>
        <vt:i4>164</vt:i4>
      </vt:variant>
      <vt:variant>
        <vt:i4>0</vt:i4>
      </vt:variant>
      <vt:variant>
        <vt:i4>5</vt:i4>
      </vt:variant>
      <vt:variant>
        <vt:lpwstr/>
      </vt:variant>
      <vt:variant>
        <vt:lpwstr>_Toc314131063</vt:lpwstr>
      </vt:variant>
      <vt:variant>
        <vt:i4>1048628</vt:i4>
      </vt:variant>
      <vt:variant>
        <vt:i4>158</vt:i4>
      </vt:variant>
      <vt:variant>
        <vt:i4>0</vt:i4>
      </vt:variant>
      <vt:variant>
        <vt:i4>5</vt:i4>
      </vt:variant>
      <vt:variant>
        <vt:lpwstr/>
      </vt:variant>
      <vt:variant>
        <vt:lpwstr>_Toc314131062</vt:lpwstr>
      </vt:variant>
      <vt:variant>
        <vt:i4>1048628</vt:i4>
      </vt:variant>
      <vt:variant>
        <vt:i4>152</vt:i4>
      </vt:variant>
      <vt:variant>
        <vt:i4>0</vt:i4>
      </vt:variant>
      <vt:variant>
        <vt:i4>5</vt:i4>
      </vt:variant>
      <vt:variant>
        <vt:lpwstr/>
      </vt:variant>
      <vt:variant>
        <vt:lpwstr>_Toc314131061</vt:lpwstr>
      </vt:variant>
      <vt:variant>
        <vt:i4>1048628</vt:i4>
      </vt:variant>
      <vt:variant>
        <vt:i4>146</vt:i4>
      </vt:variant>
      <vt:variant>
        <vt:i4>0</vt:i4>
      </vt:variant>
      <vt:variant>
        <vt:i4>5</vt:i4>
      </vt:variant>
      <vt:variant>
        <vt:lpwstr/>
      </vt:variant>
      <vt:variant>
        <vt:lpwstr>_Toc314131060</vt:lpwstr>
      </vt:variant>
      <vt:variant>
        <vt:i4>1245236</vt:i4>
      </vt:variant>
      <vt:variant>
        <vt:i4>140</vt:i4>
      </vt:variant>
      <vt:variant>
        <vt:i4>0</vt:i4>
      </vt:variant>
      <vt:variant>
        <vt:i4>5</vt:i4>
      </vt:variant>
      <vt:variant>
        <vt:lpwstr/>
      </vt:variant>
      <vt:variant>
        <vt:lpwstr>_Toc314131059</vt:lpwstr>
      </vt:variant>
      <vt:variant>
        <vt:i4>1245236</vt:i4>
      </vt:variant>
      <vt:variant>
        <vt:i4>134</vt:i4>
      </vt:variant>
      <vt:variant>
        <vt:i4>0</vt:i4>
      </vt:variant>
      <vt:variant>
        <vt:i4>5</vt:i4>
      </vt:variant>
      <vt:variant>
        <vt:lpwstr/>
      </vt:variant>
      <vt:variant>
        <vt:lpwstr>_Toc314131058</vt:lpwstr>
      </vt:variant>
      <vt:variant>
        <vt:i4>1245236</vt:i4>
      </vt:variant>
      <vt:variant>
        <vt:i4>128</vt:i4>
      </vt:variant>
      <vt:variant>
        <vt:i4>0</vt:i4>
      </vt:variant>
      <vt:variant>
        <vt:i4>5</vt:i4>
      </vt:variant>
      <vt:variant>
        <vt:lpwstr/>
      </vt:variant>
      <vt:variant>
        <vt:lpwstr>_Toc314131057</vt:lpwstr>
      </vt:variant>
      <vt:variant>
        <vt:i4>1245236</vt:i4>
      </vt:variant>
      <vt:variant>
        <vt:i4>122</vt:i4>
      </vt:variant>
      <vt:variant>
        <vt:i4>0</vt:i4>
      </vt:variant>
      <vt:variant>
        <vt:i4>5</vt:i4>
      </vt:variant>
      <vt:variant>
        <vt:lpwstr/>
      </vt:variant>
      <vt:variant>
        <vt:lpwstr>_Toc314131056</vt:lpwstr>
      </vt:variant>
      <vt:variant>
        <vt:i4>1245236</vt:i4>
      </vt:variant>
      <vt:variant>
        <vt:i4>116</vt:i4>
      </vt:variant>
      <vt:variant>
        <vt:i4>0</vt:i4>
      </vt:variant>
      <vt:variant>
        <vt:i4>5</vt:i4>
      </vt:variant>
      <vt:variant>
        <vt:lpwstr/>
      </vt:variant>
      <vt:variant>
        <vt:lpwstr>_Toc314131055</vt:lpwstr>
      </vt:variant>
      <vt:variant>
        <vt:i4>1245236</vt:i4>
      </vt:variant>
      <vt:variant>
        <vt:i4>110</vt:i4>
      </vt:variant>
      <vt:variant>
        <vt:i4>0</vt:i4>
      </vt:variant>
      <vt:variant>
        <vt:i4>5</vt:i4>
      </vt:variant>
      <vt:variant>
        <vt:lpwstr/>
      </vt:variant>
      <vt:variant>
        <vt:lpwstr>_Toc314131054</vt:lpwstr>
      </vt:variant>
      <vt:variant>
        <vt:i4>1245236</vt:i4>
      </vt:variant>
      <vt:variant>
        <vt:i4>104</vt:i4>
      </vt:variant>
      <vt:variant>
        <vt:i4>0</vt:i4>
      </vt:variant>
      <vt:variant>
        <vt:i4>5</vt:i4>
      </vt:variant>
      <vt:variant>
        <vt:lpwstr/>
      </vt:variant>
      <vt:variant>
        <vt:lpwstr>_Toc314131053</vt:lpwstr>
      </vt:variant>
      <vt:variant>
        <vt:i4>1245236</vt:i4>
      </vt:variant>
      <vt:variant>
        <vt:i4>98</vt:i4>
      </vt:variant>
      <vt:variant>
        <vt:i4>0</vt:i4>
      </vt:variant>
      <vt:variant>
        <vt:i4>5</vt:i4>
      </vt:variant>
      <vt:variant>
        <vt:lpwstr/>
      </vt:variant>
      <vt:variant>
        <vt:lpwstr>_Toc314131052</vt:lpwstr>
      </vt:variant>
      <vt:variant>
        <vt:i4>1245236</vt:i4>
      </vt:variant>
      <vt:variant>
        <vt:i4>92</vt:i4>
      </vt:variant>
      <vt:variant>
        <vt:i4>0</vt:i4>
      </vt:variant>
      <vt:variant>
        <vt:i4>5</vt:i4>
      </vt:variant>
      <vt:variant>
        <vt:lpwstr/>
      </vt:variant>
      <vt:variant>
        <vt:lpwstr>_Toc314131051</vt:lpwstr>
      </vt:variant>
      <vt:variant>
        <vt:i4>1245236</vt:i4>
      </vt:variant>
      <vt:variant>
        <vt:i4>86</vt:i4>
      </vt:variant>
      <vt:variant>
        <vt:i4>0</vt:i4>
      </vt:variant>
      <vt:variant>
        <vt:i4>5</vt:i4>
      </vt:variant>
      <vt:variant>
        <vt:lpwstr/>
      </vt:variant>
      <vt:variant>
        <vt:lpwstr>_Toc314131050</vt:lpwstr>
      </vt:variant>
      <vt:variant>
        <vt:i4>1179700</vt:i4>
      </vt:variant>
      <vt:variant>
        <vt:i4>80</vt:i4>
      </vt:variant>
      <vt:variant>
        <vt:i4>0</vt:i4>
      </vt:variant>
      <vt:variant>
        <vt:i4>5</vt:i4>
      </vt:variant>
      <vt:variant>
        <vt:lpwstr/>
      </vt:variant>
      <vt:variant>
        <vt:lpwstr>_Toc314131049</vt:lpwstr>
      </vt:variant>
      <vt:variant>
        <vt:i4>1179700</vt:i4>
      </vt:variant>
      <vt:variant>
        <vt:i4>74</vt:i4>
      </vt:variant>
      <vt:variant>
        <vt:i4>0</vt:i4>
      </vt:variant>
      <vt:variant>
        <vt:i4>5</vt:i4>
      </vt:variant>
      <vt:variant>
        <vt:lpwstr/>
      </vt:variant>
      <vt:variant>
        <vt:lpwstr>_Toc314131048</vt:lpwstr>
      </vt:variant>
      <vt:variant>
        <vt:i4>1179700</vt:i4>
      </vt:variant>
      <vt:variant>
        <vt:i4>68</vt:i4>
      </vt:variant>
      <vt:variant>
        <vt:i4>0</vt:i4>
      </vt:variant>
      <vt:variant>
        <vt:i4>5</vt:i4>
      </vt:variant>
      <vt:variant>
        <vt:lpwstr/>
      </vt:variant>
      <vt:variant>
        <vt:lpwstr>_Toc314131047</vt:lpwstr>
      </vt:variant>
      <vt:variant>
        <vt:i4>1179700</vt:i4>
      </vt:variant>
      <vt:variant>
        <vt:i4>62</vt:i4>
      </vt:variant>
      <vt:variant>
        <vt:i4>0</vt:i4>
      </vt:variant>
      <vt:variant>
        <vt:i4>5</vt:i4>
      </vt:variant>
      <vt:variant>
        <vt:lpwstr/>
      </vt:variant>
      <vt:variant>
        <vt:lpwstr>_Toc314131046</vt:lpwstr>
      </vt:variant>
      <vt:variant>
        <vt:i4>1179700</vt:i4>
      </vt:variant>
      <vt:variant>
        <vt:i4>56</vt:i4>
      </vt:variant>
      <vt:variant>
        <vt:i4>0</vt:i4>
      </vt:variant>
      <vt:variant>
        <vt:i4>5</vt:i4>
      </vt:variant>
      <vt:variant>
        <vt:lpwstr/>
      </vt:variant>
      <vt:variant>
        <vt:lpwstr>_Toc314131045</vt:lpwstr>
      </vt:variant>
      <vt:variant>
        <vt:i4>1179700</vt:i4>
      </vt:variant>
      <vt:variant>
        <vt:i4>50</vt:i4>
      </vt:variant>
      <vt:variant>
        <vt:i4>0</vt:i4>
      </vt:variant>
      <vt:variant>
        <vt:i4>5</vt:i4>
      </vt:variant>
      <vt:variant>
        <vt:lpwstr/>
      </vt:variant>
      <vt:variant>
        <vt:lpwstr>_Toc314131044</vt:lpwstr>
      </vt:variant>
      <vt:variant>
        <vt:i4>1179700</vt:i4>
      </vt:variant>
      <vt:variant>
        <vt:i4>44</vt:i4>
      </vt:variant>
      <vt:variant>
        <vt:i4>0</vt:i4>
      </vt:variant>
      <vt:variant>
        <vt:i4>5</vt:i4>
      </vt:variant>
      <vt:variant>
        <vt:lpwstr/>
      </vt:variant>
      <vt:variant>
        <vt:lpwstr>_Toc314131043</vt:lpwstr>
      </vt:variant>
      <vt:variant>
        <vt:i4>1179700</vt:i4>
      </vt:variant>
      <vt:variant>
        <vt:i4>38</vt:i4>
      </vt:variant>
      <vt:variant>
        <vt:i4>0</vt:i4>
      </vt:variant>
      <vt:variant>
        <vt:i4>5</vt:i4>
      </vt:variant>
      <vt:variant>
        <vt:lpwstr/>
      </vt:variant>
      <vt:variant>
        <vt:lpwstr>_Toc314131042</vt:lpwstr>
      </vt:variant>
      <vt:variant>
        <vt:i4>1179700</vt:i4>
      </vt:variant>
      <vt:variant>
        <vt:i4>32</vt:i4>
      </vt:variant>
      <vt:variant>
        <vt:i4>0</vt:i4>
      </vt:variant>
      <vt:variant>
        <vt:i4>5</vt:i4>
      </vt:variant>
      <vt:variant>
        <vt:lpwstr/>
      </vt:variant>
      <vt:variant>
        <vt:lpwstr>_Toc314131041</vt:lpwstr>
      </vt:variant>
      <vt:variant>
        <vt:i4>1179700</vt:i4>
      </vt:variant>
      <vt:variant>
        <vt:i4>26</vt:i4>
      </vt:variant>
      <vt:variant>
        <vt:i4>0</vt:i4>
      </vt:variant>
      <vt:variant>
        <vt:i4>5</vt:i4>
      </vt:variant>
      <vt:variant>
        <vt:lpwstr/>
      </vt:variant>
      <vt:variant>
        <vt:lpwstr>_Toc314131040</vt:lpwstr>
      </vt:variant>
      <vt:variant>
        <vt:i4>1376308</vt:i4>
      </vt:variant>
      <vt:variant>
        <vt:i4>20</vt:i4>
      </vt:variant>
      <vt:variant>
        <vt:i4>0</vt:i4>
      </vt:variant>
      <vt:variant>
        <vt:i4>5</vt:i4>
      </vt:variant>
      <vt:variant>
        <vt:lpwstr/>
      </vt:variant>
      <vt:variant>
        <vt:lpwstr>_Toc314131039</vt:lpwstr>
      </vt:variant>
      <vt:variant>
        <vt:i4>1376308</vt:i4>
      </vt:variant>
      <vt:variant>
        <vt:i4>14</vt:i4>
      </vt:variant>
      <vt:variant>
        <vt:i4>0</vt:i4>
      </vt:variant>
      <vt:variant>
        <vt:i4>5</vt:i4>
      </vt:variant>
      <vt:variant>
        <vt:lpwstr/>
      </vt:variant>
      <vt:variant>
        <vt:lpwstr>_Toc314131038</vt:lpwstr>
      </vt:variant>
      <vt:variant>
        <vt:i4>2424902</vt:i4>
      </vt:variant>
      <vt:variant>
        <vt:i4>9</vt:i4>
      </vt:variant>
      <vt:variant>
        <vt:i4>0</vt:i4>
      </vt:variant>
      <vt:variant>
        <vt:i4>5</vt:i4>
      </vt:variant>
      <vt:variant>
        <vt:lpwstr>mailto:kathleen.bauer@northwestem.com</vt:lpwstr>
      </vt:variant>
      <vt:variant>
        <vt:lpwstr/>
      </vt:variant>
      <vt:variant>
        <vt:i4>5701710</vt:i4>
      </vt:variant>
      <vt:variant>
        <vt:i4>6</vt:i4>
      </vt:variant>
      <vt:variant>
        <vt:i4>0</vt:i4>
      </vt:variant>
      <vt:variant>
        <vt:i4>5</vt:i4>
      </vt:variant>
      <vt:variant>
        <vt:lpwstr>http://www.wecc.biz/</vt:lpwstr>
      </vt:variant>
      <vt:variant>
        <vt:lpwstr/>
      </vt:variant>
      <vt:variant>
        <vt:i4>5570652</vt:i4>
      </vt:variant>
      <vt:variant>
        <vt:i4>3</vt:i4>
      </vt:variant>
      <vt:variant>
        <vt:i4>0</vt:i4>
      </vt:variant>
      <vt:variant>
        <vt:i4>5</vt:i4>
      </vt:variant>
      <vt:variant>
        <vt:lpwstr>http://www.nttg.biz/site/</vt:lpwstr>
      </vt:variant>
      <vt:variant>
        <vt:lpwstr/>
      </vt:variant>
      <vt:variant>
        <vt:i4>4194381</vt:i4>
      </vt:variant>
      <vt:variant>
        <vt:i4>0</vt:i4>
      </vt:variant>
      <vt:variant>
        <vt:i4>0</vt:i4>
      </vt:variant>
      <vt:variant>
        <vt:i4>5</vt:i4>
      </vt:variant>
      <vt:variant>
        <vt:lpwstr>http://www.oatioasis.com/NWMT/index.html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K Business Practice Links</dc:title>
  <dc:creator>00080523</dc:creator>
  <cp:lastModifiedBy>Lovell, Kelly L</cp:lastModifiedBy>
  <cp:revision>2</cp:revision>
  <cp:lastPrinted>2017-01-23T18:03:00Z</cp:lastPrinted>
  <dcterms:created xsi:type="dcterms:W3CDTF">2017-04-05T16:26:00Z</dcterms:created>
  <dcterms:modified xsi:type="dcterms:W3CDTF">2017-04-05T16:26:00Z</dcterms:modified>
</cp:coreProperties>
</file>