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35" w:rsidRDefault="00491BA2" w:rsidP="00791E35">
      <w:pPr>
        <w:pStyle w:val="Header"/>
        <w:ind w:left="2160" w:hanging="2160"/>
        <w:jc w:val="both"/>
        <w:rPr>
          <w:rFonts w:ascii="Arial" w:hAnsi="Arial" w:cs="Arial"/>
          <w:b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447675" cy="447675"/>
            <wp:effectExtent l="0" t="0" r="9525" b="9525"/>
            <wp:docPr id="1" name="Picture 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E35">
        <w:rPr>
          <w:b/>
          <w:color w:val="0000FF"/>
          <w:sz w:val="28"/>
          <w:szCs w:val="28"/>
        </w:rPr>
        <w:t xml:space="preserve">   </w:t>
      </w:r>
      <w:r w:rsidR="0056384E">
        <w:rPr>
          <w:b/>
          <w:color w:val="0000FF"/>
          <w:sz w:val="28"/>
          <w:szCs w:val="28"/>
        </w:rPr>
        <w:tab/>
      </w:r>
      <w:r w:rsidR="00791E35">
        <w:rPr>
          <w:rFonts w:ascii="Arial" w:hAnsi="Arial" w:cs="Arial"/>
          <w:b/>
        </w:rPr>
        <w:t>Network Integration Transmission Service</w:t>
      </w:r>
    </w:p>
    <w:p w:rsidR="004029FB" w:rsidRPr="00E607B4" w:rsidRDefault="004029FB" w:rsidP="004029FB">
      <w:pPr>
        <w:pStyle w:val="toptext"/>
        <w:jc w:val="center"/>
        <w:rPr>
          <w:szCs w:val="24"/>
        </w:rPr>
      </w:pPr>
    </w:p>
    <w:tbl>
      <w:tblPr>
        <w:tblStyle w:val="TableGrid"/>
        <w:tblW w:w="9720" w:type="dxa"/>
        <w:tblInd w:w="-162" w:type="dxa"/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791E35" w:rsidRPr="005F2938"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791E35" w:rsidRPr="005F2938" w:rsidRDefault="00791E35" w:rsidP="00791E35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Customer</w:t>
            </w:r>
          </w:p>
        </w:tc>
      </w:tr>
      <w:tr w:rsidR="00791E35" w:rsidRPr="005F2938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Company Name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Representative Name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Title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9"/>
        </w:trPr>
        <w:tc>
          <w:tcPr>
            <w:tcW w:w="2430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791E35" w:rsidRPr="005F2938" w:rsidRDefault="00791E35" w:rsidP="00791E35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Business Address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9"/>
        </w:trPr>
        <w:tc>
          <w:tcPr>
            <w:tcW w:w="243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791E35" w:rsidRPr="005F2938" w:rsidRDefault="00791E35" w:rsidP="00791E35">
            <w:pPr>
              <w:pStyle w:val="Heading3"/>
              <w:outlineLvl w:val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8"/>
        </w:trPr>
        <w:tc>
          <w:tcPr>
            <w:tcW w:w="2430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791E35" w:rsidRPr="005F2938" w:rsidRDefault="00791E35" w:rsidP="00791E35">
            <w:pPr>
              <w:pStyle w:val="Heading3"/>
              <w:outlineLvl w:val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834801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791E35">
            <w:pPr>
              <w:pStyle w:val="FormTitles"/>
              <w:rPr>
                <w:rFonts w:cs="Tahoma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834801" w:rsidRDefault="00834801" w:rsidP="00834801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 w:rsidRPr="00834801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8"/>
        </w:trPr>
        <w:tc>
          <w:tcPr>
            <w:tcW w:w="2430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791E35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e-mail</w:t>
            </w:r>
          </w:p>
        </w:tc>
        <w:tc>
          <w:tcPr>
            <w:tcW w:w="7290" w:type="dxa"/>
            <w:gridSpan w:val="3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791E35" w:rsidRPr="005F2938" w:rsidRDefault="00A233C2" w:rsidP="00791E35">
            <w:pPr>
              <w:pStyle w:val="Heading2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Contact for Settlements</w:t>
            </w:r>
          </w:p>
        </w:tc>
      </w:tr>
      <w:tr w:rsidR="00A233C2" w:rsidRPr="005F2938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Name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834801" w:rsidRDefault="00834801" w:rsidP="002E3273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 w:rsidRPr="00834801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8"/>
        </w:trPr>
        <w:tc>
          <w:tcPr>
            <w:tcW w:w="2430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e-mail</w:t>
            </w:r>
          </w:p>
        </w:tc>
        <w:tc>
          <w:tcPr>
            <w:tcW w:w="7290" w:type="dxa"/>
            <w:gridSpan w:val="3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A233C2" w:rsidRPr="005F2938"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A233C2" w:rsidRPr="005F2938" w:rsidRDefault="00A233C2" w:rsidP="002E3273">
            <w:pPr>
              <w:pStyle w:val="Heading2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Contact for Invoicing</w:t>
            </w:r>
          </w:p>
        </w:tc>
      </w:tr>
      <w:tr w:rsidR="00A233C2" w:rsidRPr="005F2938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Name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9"/>
        </w:trPr>
        <w:tc>
          <w:tcPr>
            <w:tcW w:w="2430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Street</w:t>
            </w:r>
            <w:r w:rsidRPr="005F2938">
              <w:rPr>
                <w:rFonts w:cs="Tahoma"/>
                <w:szCs w:val="18"/>
              </w:rPr>
              <w:t xml:space="preserve"> Address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9"/>
        </w:trPr>
        <w:tc>
          <w:tcPr>
            <w:tcW w:w="243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834801" w:rsidRPr="005F2938" w:rsidRDefault="00834801" w:rsidP="002E3273">
            <w:pPr>
              <w:pStyle w:val="Heading3"/>
              <w:outlineLvl w:val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8"/>
        </w:trPr>
        <w:tc>
          <w:tcPr>
            <w:tcW w:w="2430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834801" w:rsidRPr="005F2938" w:rsidRDefault="00834801" w:rsidP="002E3273">
            <w:pPr>
              <w:pStyle w:val="Heading3"/>
              <w:outlineLvl w:val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834801" w:rsidRDefault="00834801" w:rsidP="002E3273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 w:rsidRPr="00834801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rPr>
          <w:trHeight w:val="308"/>
        </w:trPr>
        <w:tc>
          <w:tcPr>
            <w:tcW w:w="2430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e-mail</w:t>
            </w:r>
          </w:p>
        </w:tc>
        <w:tc>
          <w:tcPr>
            <w:tcW w:w="7290" w:type="dxa"/>
            <w:gridSpan w:val="3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34801" w:rsidRPr="005F2938" w:rsidRDefault="00834801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834801" w:rsidRPr="005F2938" w:rsidRDefault="00834801" w:rsidP="002E3273">
            <w:pPr>
              <w:pStyle w:val="Heading2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Contact for Pre-Scheduling</w:t>
            </w:r>
          </w:p>
        </w:tc>
      </w:tr>
      <w:tr w:rsidR="00A233C2" w:rsidRPr="005F2938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Name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2E3273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Time Zone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30771F" w:rsidP="0030771F">
            <w:pPr>
              <w:pStyle w:val="FormTitles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Pacific"/>
                    <w:listEntry w:val="Mountain"/>
                    <w:listEntry w:val="Central"/>
                    <w:listEntry w:val="Eastern"/>
                  </w:ddList>
                </w:ffData>
              </w:fldChar>
            </w:r>
            <w:r>
              <w:rPr>
                <w:rFonts w:cs="Tahoma"/>
                <w:szCs w:val="18"/>
              </w:rPr>
              <w:instrText xml:space="preserve"> FORMDROPDOWN </w:instrText>
            </w:r>
            <w:r w:rsidR="005F4C84">
              <w:rPr>
                <w:rFonts w:cs="Tahoma"/>
                <w:szCs w:val="18"/>
              </w:rPr>
            </w:r>
            <w:r w:rsidR="005F4C84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834801" w:rsidRDefault="002E3273" w:rsidP="002E3273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Work Hours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2E3273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834801" w:rsidRDefault="002E3273" w:rsidP="002E3273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 w:rsidRPr="00834801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A233C2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e-mail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233C2" w:rsidRPr="005F2938" w:rsidRDefault="00A233C2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834801" w:rsidRPr="005F2938"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834801" w:rsidRPr="005F2938" w:rsidRDefault="00834801" w:rsidP="002E3273">
            <w:pPr>
              <w:pStyle w:val="Heading2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Contact for Real-time Operations</w:t>
            </w:r>
          </w:p>
        </w:tc>
      </w:tr>
      <w:tr w:rsidR="002E3273" w:rsidRPr="005F2938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Name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E3273" w:rsidRPr="005F2938" w:rsidRDefault="002E3273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2E3273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Time Zone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30771F" w:rsidP="0030771F">
            <w:pPr>
              <w:pStyle w:val="FormTitles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Pacific"/>
                    <w:listEntry w:val="Mountain"/>
                    <w:listEntry w:val="Central"/>
                    <w:listEntry w:val="Eastern"/>
                  </w:ddList>
                </w:ffData>
              </w:fldChar>
            </w:r>
            <w:bookmarkStart w:id="0" w:name="Dropdown1"/>
            <w:r>
              <w:rPr>
                <w:rFonts w:cs="Tahoma"/>
                <w:szCs w:val="18"/>
              </w:rPr>
              <w:instrText xml:space="preserve"> FORMDROPDOWN </w:instrText>
            </w:r>
            <w:r w:rsidR="005F4C84">
              <w:rPr>
                <w:rFonts w:cs="Tahoma"/>
                <w:szCs w:val="18"/>
              </w:rPr>
            </w:r>
            <w:r w:rsidR="005F4C84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834801" w:rsidRDefault="002E3273" w:rsidP="002E3273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Work Hours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2E3273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834801" w:rsidRDefault="002E3273" w:rsidP="002E3273">
            <w:pPr>
              <w:pStyle w:val="Body"/>
              <w:jc w:val="right"/>
              <w:rPr>
                <w:rFonts w:cs="Tahoma"/>
                <w:sz w:val="18"/>
                <w:szCs w:val="18"/>
              </w:rPr>
            </w:pPr>
            <w:r w:rsidRPr="00834801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2E3273" w:rsidRPr="005F2938" w:rsidRDefault="002E3273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2E3273" w:rsidRPr="005F2938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E3273" w:rsidRPr="005F2938" w:rsidRDefault="002E3273" w:rsidP="002E3273">
            <w:pPr>
              <w:pStyle w:val="FormTitles"/>
              <w:rPr>
                <w:rFonts w:cs="Tahoma"/>
                <w:szCs w:val="18"/>
              </w:rPr>
            </w:pPr>
            <w:r w:rsidRPr="005F2938">
              <w:rPr>
                <w:rFonts w:cs="Tahoma"/>
                <w:szCs w:val="18"/>
              </w:rPr>
              <w:t>e-mail</w:t>
            </w:r>
          </w:p>
        </w:tc>
        <w:tc>
          <w:tcPr>
            <w:tcW w:w="729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E3273" w:rsidRPr="005F2938" w:rsidRDefault="002E3273" w:rsidP="002E3273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A233C2" w:rsidRPr="005F2938">
        <w:trPr>
          <w:trHeight w:val="1772"/>
        </w:trPr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2E3273" w:rsidRPr="00D86DE9" w:rsidRDefault="002E3273" w:rsidP="00791E35">
            <w:pPr>
              <w:rPr>
                <w:rFonts w:cs="Tahoma"/>
                <w:b/>
                <w:color w:val="000000"/>
                <w:sz w:val="18"/>
                <w:szCs w:val="18"/>
              </w:rPr>
            </w:pPr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Procedures for initiating Network </w:t>
            </w:r>
            <w:r w:rsidR="008001C6"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Integration Transmission </w:t>
            </w:r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>Service with Portland General Electric Company (</w:t>
            </w:r>
            <w:smartTag w:uri="urn:schemas-microsoft-com:office:smarttags" w:element="stockticker">
              <w:r w:rsidRPr="00D86DE9">
                <w:rPr>
                  <w:rFonts w:cs="Tahoma"/>
                  <w:b/>
                  <w:color w:val="000000"/>
                  <w:sz w:val="18"/>
                  <w:szCs w:val="18"/>
                </w:rPr>
                <w:t>PGE</w:t>
              </w:r>
            </w:smartTag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) are set forth in Section 29.2 of </w:t>
            </w:r>
            <w:smartTag w:uri="urn:schemas-microsoft-com:office:smarttags" w:element="stockticker">
              <w:r w:rsidRPr="00D86DE9">
                <w:rPr>
                  <w:rFonts w:cs="Tahoma"/>
                  <w:b/>
                  <w:color w:val="000000"/>
                  <w:sz w:val="18"/>
                  <w:szCs w:val="18"/>
                </w:rPr>
                <w:t>PGE</w:t>
              </w:r>
            </w:smartTag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’s Open Access Transmission Tariff (OATT). These procedures require the submittal of an Application. </w:t>
            </w:r>
            <w:r w:rsidR="008001C6"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 A</w:t>
            </w:r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pplicants </w:t>
            </w:r>
            <w:r w:rsidR="008001C6"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should submit the information identified </w:t>
            </w:r>
            <w:r w:rsidR="003930C8">
              <w:rPr>
                <w:rFonts w:cs="Tahoma"/>
                <w:b/>
                <w:color w:val="000000"/>
                <w:sz w:val="18"/>
                <w:szCs w:val="18"/>
              </w:rPr>
              <w:t>on this application and attachments</w:t>
            </w:r>
            <w:r w:rsidR="008001C6"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 (refer to Section 29.2 of the OATT). </w:t>
            </w:r>
            <w:smartTag w:uri="urn:schemas-microsoft-com:office:smarttags" w:element="stockticker">
              <w:r w:rsidR="008001C6" w:rsidRPr="00D86DE9">
                <w:rPr>
                  <w:rFonts w:cs="Tahoma"/>
                  <w:b/>
                  <w:color w:val="000000"/>
                  <w:sz w:val="18"/>
                  <w:szCs w:val="18"/>
                </w:rPr>
                <w:t>PGE</w:t>
              </w:r>
            </w:smartTag>
            <w:r w:rsidR="008001C6"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 is generally able to process a request for Network Integration Transmission Service expeditiously upon receipt. Special requests or circumstances may require the provision of additional information. </w:t>
            </w:r>
            <w:smartTag w:uri="urn:schemas-microsoft-com:office:smarttags" w:element="stockticker">
              <w:r w:rsidR="008001C6" w:rsidRPr="00D86DE9">
                <w:rPr>
                  <w:rFonts w:cs="Tahoma"/>
                  <w:b/>
                  <w:color w:val="000000"/>
                  <w:sz w:val="18"/>
                  <w:szCs w:val="18"/>
                </w:rPr>
                <w:t>PGE</w:t>
              </w:r>
            </w:smartTag>
            <w:r w:rsidR="008001C6"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 will rely upon the information provided in processing a customer’s application.</w:t>
            </w:r>
          </w:p>
        </w:tc>
      </w:tr>
    </w:tbl>
    <w:p w:rsidR="00791E35" w:rsidRPr="00794ADF" w:rsidRDefault="00791E35" w:rsidP="00791E35"/>
    <w:p w:rsidR="00791E35" w:rsidRPr="00B612FB" w:rsidRDefault="00491BA2" w:rsidP="00791E35">
      <w:pPr>
        <w:pStyle w:val="Header"/>
        <w:ind w:left="2160" w:hanging="2160"/>
        <w:jc w:val="both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447675" cy="447675"/>
            <wp:effectExtent l="0" t="0" r="9525" b="9525"/>
            <wp:docPr id="2" name="Picture 2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E35">
        <w:rPr>
          <w:b/>
          <w:color w:val="0000FF"/>
          <w:sz w:val="28"/>
          <w:szCs w:val="28"/>
        </w:rPr>
        <w:t xml:space="preserve">   </w:t>
      </w:r>
      <w:r w:rsidR="0056384E">
        <w:rPr>
          <w:b/>
          <w:color w:val="0000FF"/>
          <w:sz w:val="28"/>
          <w:szCs w:val="28"/>
        </w:rPr>
        <w:tab/>
      </w:r>
      <w:r w:rsidR="0056384E">
        <w:rPr>
          <w:rFonts w:ascii="Arial" w:hAnsi="Arial" w:cs="Arial"/>
          <w:b/>
        </w:rPr>
        <w:t xml:space="preserve">     </w:t>
      </w:r>
      <w:r w:rsidR="00791E35">
        <w:rPr>
          <w:rFonts w:ascii="Arial" w:hAnsi="Arial" w:cs="Arial"/>
          <w:b/>
        </w:rPr>
        <w:t>Network Integration Transmission Service</w:t>
      </w:r>
    </w:p>
    <w:p w:rsidR="00791E35" w:rsidRPr="00E607B4" w:rsidRDefault="00791E35" w:rsidP="00791E35">
      <w:pPr>
        <w:pStyle w:val="toptext"/>
        <w:jc w:val="center"/>
        <w:rPr>
          <w:szCs w:val="24"/>
        </w:rPr>
      </w:pPr>
    </w:p>
    <w:tbl>
      <w:tblPr>
        <w:tblStyle w:val="TableGrid"/>
        <w:tblW w:w="9720" w:type="dxa"/>
        <w:tblInd w:w="-162" w:type="dxa"/>
        <w:tblLook w:val="01E0" w:firstRow="1" w:lastRow="1" w:firstColumn="1" w:lastColumn="1" w:noHBand="0" w:noVBand="0"/>
      </w:tblPr>
      <w:tblGrid>
        <w:gridCol w:w="3780"/>
        <w:gridCol w:w="2970"/>
        <w:gridCol w:w="2970"/>
      </w:tblGrid>
      <w:tr w:rsidR="00791E35" w:rsidRPr="005F2938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791E35" w:rsidRPr="005F2938" w:rsidRDefault="00791E35" w:rsidP="00791E35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 </w:t>
            </w:r>
            <w:r w:rsidR="00AC40FF">
              <w:rPr>
                <w:sz w:val="18"/>
                <w:szCs w:val="18"/>
              </w:rPr>
              <w:t>Service Information</w:t>
            </w:r>
          </w:p>
        </w:tc>
      </w:tr>
      <w:tr w:rsidR="00AC40FF" w:rsidRPr="005F2938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C40FF" w:rsidRPr="005F2938" w:rsidRDefault="00AC40FF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Type of Service</w:t>
            </w:r>
          </w:p>
        </w:tc>
        <w:tc>
          <w:tcPr>
            <w:tcW w:w="29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C40FF" w:rsidRPr="005F2938" w:rsidRDefault="00AC40FF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5F4C84">
              <w:rPr>
                <w:rFonts w:cs="Tahoma"/>
                <w:sz w:val="18"/>
                <w:szCs w:val="18"/>
              </w:rPr>
            </w:r>
            <w:r w:rsidR="005F4C84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cs="Tahoma"/>
                <w:sz w:val="18"/>
                <w:szCs w:val="18"/>
              </w:rPr>
              <w:t xml:space="preserve"> Network</w:t>
            </w:r>
          </w:p>
        </w:tc>
        <w:tc>
          <w:tcPr>
            <w:tcW w:w="29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C40FF" w:rsidRPr="005F2938" w:rsidRDefault="00AC40FF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5F4C84">
              <w:rPr>
                <w:rFonts w:cs="Tahoma"/>
                <w:sz w:val="18"/>
                <w:szCs w:val="18"/>
              </w:rPr>
            </w:r>
            <w:r w:rsidR="005F4C84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cs="Tahoma"/>
                <w:sz w:val="18"/>
                <w:szCs w:val="18"/>
              </w:rPr>
              <w:t xml:space="preserve"> Retail Network</w:t>
            </w:r>
          </w:p>
        </w:tc>
      </w:tr>
      <w:tr w:rsidR="00791E35" w:rsidRPr="005F2938">
        <w:trPr>
          <w:trHeight w:val="30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AC40FF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Service Commencement Date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AC40FF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Term of Service</w:t>
            </w:r>
            <w:r w:rsidR="00D86DE9">
              <w:rPr>
                <w:rFonts w:cs="Tahoma"/>
                <w:szCs w:val="18"/>
              </w:rPr>
              <w:t xml:space="preserve"> (years)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AC40FF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DUNS Number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AC40FF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NERC ID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D86DE9" w:rsidRPr="005F2938">
        <w:trPr>
          <w:trHeight w:val="308"/>
        </w:trPr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6DE9" w:rsidRDefault="00D86DE9" w:rsidP="00D86DE9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Please complete and attach the following forms with this application:</w:t>
            </w:r>
          </w:p>
          <w:p w:rsidR="00D86DE9" w:rsidRDefault="00D86DE9" w:rsidP="00D86DE9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  <w:p w:rsidR="00D86DE9" w:rsidRDefault="00D86DE9" w:rsidP="00D86DE9">
            <w:pPr>
              <w:pStyle w:val="Body"/>
              <w:numPr>
                <w:ilvl w:val="0"/>
                <w:numId w:val="1"/>
              </w:num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On-System Designated Network Resource Request Form – one per resource as applicable</w:t>
            </w:r>
          </w:p>
          <w:p w:rsidR="00D86DE9" w:rsidRDefault="00D86DE9" w:rsidP="00D86DE9">
            <w:pPr>
              <w:pStyle w:val="Body"/>
              <w:numPr>
                <w:ilvl w:val="0"/>
                <w:numId w:val="1"/>
              </w:num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Off-System Designated Network Resource Request Form – one per resource as applicable</w:t>
            </w:r>
          </w:p>
          <w:p w:rsidR="00D86DE9" w:rsidRDefault="00D86DE9" w:rsidP="00D86DE9">
            <w:pPr>
              <w:pStyle w:val="Body"/>
              <w:numPr>
                <w:ilvl w:val="0"/>
                <w:numId w:val="1"/>
              </w:num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Network Load Description Form – one per load as applicable</w:t>
            </w:r>
          </w:p>
          <w:p w:rsidR="00D86DE9" w:rsidRDefault="00D86DE9" w:rsidP="00D86DE9">
            <w:pPr>
              <w:pStyle w:val="Body"/>
              <w:numPr>
                <w:ilvl w:val="0"/>
                <w:numId w:val="1"/>
              </w:num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Summer Interruptible Network Load Form – one per load as applicable</w:t>
            </w:r>
          </w:p>
          <w:p w:rsidR="00D86DE9" w:rsidRDefault="00D86DE9" w:rsidP="00D86DE9">
            <w:pPr>
              <w:pStyle w:val="Body"/>
              <w:numPr>
                <w:ilvl w:val="0"/>
                <w:numId w:val="1"/>
              </w:num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Winter Interruptible Network Load Form – one per load as applicable</w:t>
            </w:r>
          </w:p>
          <w:p w:rsidR="00D86DE9" w:rsidRDefault="00D86DE9" w:rsidP="00D86DE9">
            <w:pPr>
              <w:pStyle w:val="Body"/>
              <w:ind w:left="360"/>
              <w:jc w:val="left"/>
              <w:rPr>
                <w:rFonts w:cs="Tahoma"/>
                <w:sz w:val="18"/>
                <w:szCs w:val="18"/>
              </w:rPr>
            </w:pPr>
          </w:p>
          <w:p w:rsidR="00D86DE9" w:rsidRDefault="00D86DE9" w:rsidP="00D86DE9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Note that Designated Network Re</w:t>
            </w:r>
            <w:r w:rsidR="00C61A62">
              <w:rPr>
                <w:rFonts w:cs="Tahoma"/>
                <w:sz w:val="18"/>
                <w:szCs w:val="18"/>
              </w:rPr>
              <w:t>source Request Forms require an</w:t>
            </w:r>
            <w:r>
              <w:rPr>
                <w:rFonts w:cs="Tahoma"/>
                <w:sz w:val="18"/>
                <w:szCs w:val="18"/>
              </w:rPr>
              <w:t xml:space="preserve"> attestation.</w:t>
            </w:r>
          </w:p>
          <w:p w:rsidR="00D86DE9" w:rsidRDefault="00D86DE9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791E35" w:rsidRPr="005F2938" w:rsidRDefault="00545851" w:rsidP="00791E35">
            <w:pPr>
              <w:pStyle w:val="Heading2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Contract Information</w:t>
            </w:r>
          </w:p>
        </w:tc>
      </w:tr>
      <w:tr w:rsidR="00791E35" w:rsidRPr="005F2938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D86DE9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Name of person that will sign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91E35" w:rsidRPr="005F2938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545851" w:rsidP="00791E35">
            <w:pPr>
              <w:pStyle w:val="FormTitles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Title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1E35" w:rsidRPr="005F2938" w:rsidRDefault="00791E35" w:rsidP="00791E35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545851" w:rsidRPr="005F2938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545851" w:rsidRPr="005F2938" w:rsidRDefault="00D86DE9" w:rsidP="00545851">
            <w:pPr>
              <w:pStyle w:val="Heading2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Applicant</w:t>
            </w:r>
          </w:p>
        </w:tc>
      </w:tr>
      <w:tr w:rsidR="00D86DE9" w:rsidRPr="00D86DE9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6DE9" w:rsidRDefault="00D86DE9" w:rsidP="00D86DE9">
            <w:pPr>
              <w:pStyle w:val="Body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:rsidR="00D86DE9" w:rsidRDefault="00D86DE9" w:rsidP="00D86DE9">
            <w:pPr>
              <w:pStyle w:val="Body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>By signing below, the applicant acknowledges that the party requesting Network Integration Transmission Service is an elig</w:t>
            </w:r>
            <w:r w:rsidR="0056384E">
              <w:rPr>
                <w:rFonts w:cs="Tahoma"/>
                <w:b/>
                <w:color w:val="000000"/>
                <w:sz w:val="18"/>
                <w:szCs w:val="18"/>
              </w:rPr>
              <w:t>ible customer under Section 1.12</w:t>
            </w:r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 xml:space="preserve"> of </w:t>
            </w:r>
            <w:smartTag w:uri="urn:schemas-microsoft-com:office:smarttags" w:element="stockticker">
              <w:r w:rsidRPr="00D86DE9">
                <w:rPr>
                  <w:rFonts w:cs="Tahoma"/>
                  <w:b/>
                  <w:color w:val="000000"/>
                  <w:sz w:val="18"/>
                  <w:szCs w:val="18"/>
                </w:rPr>
                <w:t>PGE</w:t>
              </w:r>
            </w:smartTag>
            <w:r w:rsidRPr="00D86DE9">
              <w:rPr>
                <w:rFonts w:cs="Tahoma"/>
                <w:b/>
                <w:color w:val="000000"/>
                <w:sz w:val="18"/>
                <w:szCs w:val="18"/>
              </w:rPr>
              <w:t>’s OATT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.</w:t>
            </w:r>
          </w:p>
          <w:p w:rsidR="00D86DE9" w:rsidRPr="00D86DE9" w:rsidRDefault="00D86DE9" w:rsidP="00D86DE9">
            <w:pPr>
              <w:pStyle w:val="Body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545851" w:rsidRPr="005F2938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5851" w:rsidRPr="00101745" w:rsidRDefault="00545851" w:rsidP="00545851">
            <w:pPr>
              <w:pStyle w:val="FormTitles"/>
              <w:rPr>
                <w:rFonts w:cs="Tahoma"/>
                <w:b/>
                <w:szCs w:val="18"/>
              </w:rPr>
            </w:pPr>
            <w:r w:rsidRPr="00101745">
              <w:rPr>
                <w:rFonts w:cs="Tahoma"/>
                <w:b/>
                <w:color w:val="000000"/>
                <w:szCs w:val="18"/>
              </w:rPr>
              <w:t>Printed</w:t>
            </w:r>
            <w:r>
              <w:rPr>
                <w:rFonts w:cs="Tahoma"/>
                <w:b/>
                <w:color w:val="000000"/>
                <w:szCs w:val="18"/>
              </w:rPr>
              <w:t xml:space="preserve"> Name of Applicant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5851" w:rsidRPr="006D554E" w:rsidRDefault="00545851" w:rsidP="00545851">
            <w:pPr>
              <w:pStyle w:val="Body"/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545851" w:rsidRPr="005F2938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5851" w:rsidRPr="00101745" w:rsidRDefault="00D86DE9" w:rsidP="00545851">
            <w:pPr>
              <w:pStyle w:val="FormTitles"/>
              <w:rPr>
                <w:rFonts w:cs="Tahoma"/>
                <w:b/>
                <w:szCs w:val="18"/>
              </w:rPr>
            </w:pPr>
            <w:r>
              <w:rPr>
                <w:b/>
                <w:szCs w:val="18"/>
              </w:rPr>
              <w:t xml:space="preserve">Applicant </w:t>
            </w:r>
            <w:r w:rsidR="00545851" w:rsidRPr="00101745">
              <w:rPr>
                <w:b/>
                <w:szCs w:val="18"/>
              </w:rPr>
              <w:t>Signature</w:t>
            </w:r>
            <w:r w:rsidR="00545851" w:rsidRPr="00101745">
              <w:rPr>
                <w:rFonts w:cs="Tahoma"/>
                <w:b/>
                <w:szCs w:val="18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5851" w:rsidRPr="006D554E" w:rsidRDefault="00545851" w:rsidP="00545851">
            <w:pPr>
              <w:pStyle w:val="Body"/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D86DE9" w:rsidRPr="005F2938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6DE9" w:rsidRPr="00101745" w:rsidRDefault="00D86DE9" w:rsidP="0030771F">
            <w:pPr>
              <w:pStyle w:val="FormTitles"/>
              <w:rPr>
                <w:rFonts w:cs="Tahoma"/>
                <w:b/>
                <w:szCs w:val="18"/>
              </w:rPr>
            </w:pPr>
            <w:r>
              <w:rPr>
                <w:b/>
                <w:szCs w:val="18"/>
              </w:rPr>
              <w:t>Title</w:t>
            </w:r>
            <w:r w:rsidRPr="00101745">
              <w:rPr>
                <w:rFonts w:cs="Tahoma"/>
                <w:b/>
                <w:szCs w:val="18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6DE9" w:rsidRPr="006D554E" w:rsidRDefault="00D86DE9" w:rsidP="0030771F">
            <w:pPr>
              <w:pStyle w:val="Body"/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D86DE9" w:rsidRPr="005F2938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6DE9" w:rsidRPr="00101745" w:rsidRDefault="00D86DE9" w:rsidP="0030771F">
            <w:pPr>
              <w:pStyle w:val="FormTitles"/>
              <w:rPr>
                <w:rFonts w:cs="Tahoma"/>
                <w:b/>
                <w:szCs w:val="18"/>
              </w:rPr>
            </w:pPr>
            <w:r>
              <w:rPr>
                <w:b/>
                <w:szCs w:val="18"/>
              </w:rPr>
              <w:t>Date</w:t>
            </w:r>
            <w:r w:rsidRPr="00101745">
              <w:rPr>
                <w:rFonts w:cs="Tahoma"/>
                <w:b/>
                <w:szCs w:val="18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86DE9" w:rsidRPr="006D554E" w:rsidRDefault="00D86DE9" w:rsidP="0030771F">
            <w:pPr>
              <w:pStyle w:val="Body"/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</w:tbl>
    <w:p w:rsidR="00791E35" w:rsidRDefault="00791E35"/>
    <w:p w:rsidR="00047614" w:rsidRDefault="00047614"/>
    <w:p w:rsidR="00047614" w:rsidRDefault="00047614"/>
    <w:p w:rsidR="00791E35" w:rsidRPr="00794ADF" w:rsidRDefault="00791E35" w:rsidP="00791E35"/>
    <w:p w:rsidR="00D86DE9" w:rsidRDefault="00D86DE9">
      <w:r>
        <w:t>If you have any q</w:t>
      </w:r>
      <w:r w:rsidR="00B13754">
        <w:t>uestions about this Application</w:t>
      </w:r>
      <w:r w:rsidRPr="00D86DE9">
        <w:t xml:space="preserve"> </w:t>
      </w:r>
      <w:r w:rsidR="005F4C84">
        <w:t>please contact</w:t>
      </w:r>
      <w:bookmarkStart w:id="3" w:name="_GoBack"/>
      <w:bookmarkEnd w:id="3"/>
      <w:r>
        <w:t>:</w:t>
      </w:r>
    </w:p>
    <w:p w:rsidR="00764DE6" w:rsidRDefault="00D86DE9">
      <w:r>
        <w:t xml:space="preserve">Phone: </w:t>
      </w:r>
      <w:r>
        <w:tab/>
        <w:t>(503) 464-</w:t>
      </w:r>
      <w:r w:rsidR="005F4C84">
        <w:t>7902</w:t>
      </w:r>
    </w:p>
    <w:p w:rsidR="00D86DE9" w:rsidRDefault="00D86DE9">
      <w:r>
        <w:t>Fax:</w:t>
      </w:r>
      <w:r>
        <w:tab/>
      </w:r>
      <w:r>
        <w:tab/>
        <w:t>(503) 464-7796</w:t>
      </w:r>
    </w:p>
    <w:p w:rsidR="00D86DE9" w:rsidRDefault="00D86DE9">
      <w:r>
        <w:t>Email:</w:t>
      </w:r>
      <w:r>
        <w:tab/>
      </w:r>
      <w:r>
        <w:tab/>
      </w:r>
      <w:r w:rsidR="005F4C84">
        <w:t>TransmissionProvider</w:t>
      </w:r>
      <w:r w:rsidR="00B13754">
        <w:t>@pgn.com</w:t>
      </w:r>
    </w:p>
    <w:sectPr w:rsidR="00D86DE9" w:rsidSect="00791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A2" w:rsidRDefault="00491BA2">
      <w:r>
        <w:separator/>
      </w:r>
    </w:p>
  </w:endnote>
  <w:endnote w:type="continuationSeparator" w:id="0">
    <w:p w:rsidR="00491BA2" w:rsidRDefault="004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5" w:rsidRDefault="00284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5" w:rsidRDefault="00284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5" w:rsidRDefault="00284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A2" w:rsidRDefault="00491BA2">
      <w:r>
        <w:separator/>
      </w:r>
    </w:p>
  </w:footnote>
  <w:footnote w:type="continuationSeparator" w:id="0">
    <w:p w:rsidR="00491BA2" w:rsidRDefault="0049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5" w:rsidRDefault="00284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5" w:rsidRDefault="00284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5" w:rsidRDefault="00284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627"/>
    <w:multiLevelType w:val="hybridMultilevel"/>
    <w:tmpl w:val="5D2A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2"/>
    <w:rsid w:val="00047614"/>
    <w:rsid w:val="00230030"/>
    <w:rsid w:val="00284865"/>
    <w:rsid w:val="002E3273"/>
    <w:rsid w:val="0030771F"/>
    <w:rsid w:val="003930C8"/>
    <w:rsid w:val="004029FB"/>
    <w:rsid w:val="00491BA2"/>
    <w:rsid w:val="00526374"/>
    <w:rsid w:val="00536F38"/>
    <w:rsid w:val="00545851"/>
    <w:rsid w:val="0056384E"/>
    <w:rsid w:val="005F4C84"/>
    <w:rsid w:val="00752C8C"/>
    <w:rsid w:val="00764DE6"/>
    <w:rsid w:val="00791E35"/>
    <w:rsid w:val="008001C6"/>
    <w:rsid w:val="00834801"/>
    <w:rsid w:val="00864A58"/>
    <w:rsid w:val="00A23008"/>
    <w:rsid w:val="00A233C2"/>
    <w:rsid w:val="00AC40FF"/>
    <w:rsid w:val="00B13754"/>
    <w:rsid w:val="00C61A62"/>
    <w:rsid w:val="00D86DE9"/>
    <w:rsid w:val="00E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35"/>
    <w:rPr>
      <w:rFonts w:ascii="Tahoma" w:hAnsi="Tahoma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791E35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91E35"/>
    <w:pPr>
      <w:keepNext/>
      <w:spacing w:before="40" w:after="40"/>
      <w:jc w:val="right"/>
      <w:outlineLvl w:val="2"/>
    </w:pPr>
    <w:rPr>
      <w:rFonts w:ascii="Arial" w:hAnsi="Arial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E3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1E35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791E35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791E35"/>
    <w:pPr>
      <w:jc w:val="both"/>
    </w:pPr>
    <w:rPr>
      <w:szCs w:val="20"/>
    </w:rPr>
  </w:style>
  <w:style w:type="paragraph" w:styleId="Header">
    <w:name w:val="header"/>
    <w:basedOn w:val="Normal"/>
    <w:rsid w:val="00791E3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791E35"/>
    <w:rPr>
      <w:rFonts w:ascii="Arial" w:hAnsi="Arial" w:cs="Arial"/>
      <w:bCs/>
      <w:sz w:val="22"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791E35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791E35"/>
    <w:pPr>
      <w:tabs>
        <w:tab w:val="right" w:pos="9360"/>
      </w:tabs>
      <w:spacing w:before="120" w:after="120"/>
      <w:ind w:left="-274"/>
    </w:pPr>
    <w:rPr>
      <w:color w:val="auto"/>
    </w:rPr>
  </w:style>
  <w:style w:type="paragraph" w:styleId="Footer">
    <w:name w:val="footer"/>
    <w:basedOn w:val="Normal"/>
    <w:rsid w:val="003077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8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35"/>
    <w:rPr>
      <w:rFonts w:ascii="Tahoma" w:hAnsi="Tahoma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791E35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91E35"/>
    <w:pPr>
      <w:keepNext/>
      <w:spacing w:before="40" w:after="40"/>
      <w:jc w:val="right"/>
      <w:outlineLvl w:val="2"/>
    </w:pPr>
    <w:rPr>
      <w:rFonts w:ascii="Arial" w:hAnsi="Arial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E3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1E35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791E35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791E35"/>
    <w:pPr>
      <w:jc w:val="both"/>
    </w:pPr>
    <w:rPr>
      <w:szCs w:val="20"/>
    </w:rPr>
  </w:style>
  <w:style w:type="paragraph" w:styleId="Header">
    <w:name w:val="header"/>
    <w:basedOn w:val="Normal"/>
    <w:rsid w:val="00791E3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791E35"/>
    <w:rPr>
      <w:rFonts w:ascii="Arial" w:hAnsi="Arial" w:cs="Arial"/>
      <w:bCs/>
      <w:sz w:val="22"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791E35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791E35"/>
    <w:pPr>
      <w:tabs>
        <w:tab w:val="right" w:pos="9360"/>
      </w:tabs>
      <w:spacing w:before="120" w:after="120"/>
      <w:ind w:left="-274"/>
    </w:pPr>
    <w:rPr>
      <w:color w:val="auto"/>
    </w:rPr>
  </w:style>
  <w:style w:type="paragraph" w:styleId="Footer">
    <w:name w:val="footer"/>
    <w:basedOn w:val="Normal"/>
    <w:rsid w:val="003077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8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NITS Application 1.4.dotx</Template>
  <TotalTime>2</TotalTime>
  <Pages>2</Pages>
  <Words>305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Portland General Electric          Network Integration Transmission Service</vt:lpstr>
    </vt:vector>
  </TitlesOfParts>
  <Company>Portland General Electric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General Electric          Network Integration Transmission Service</dc:title>
  <dc:creator>Matthew Richard</dc:creator>
  <cp:lastModifiedBy>Julie Martinez</cp:lastModifiedBy>
  <cp:revision>2</cp:revision>
  <cp:lastPrinted>2007-06-25T18:04:00Z</cp:lastPrinted>
  <dcterms:created xsi:type="dcterms:W3CDTF">2013-03-14T18:16:00Z</dcterms:created>
  <dcterms:modified xsi:type="dcterms:W3CDTF">2016-07-08T16:12:00Z</dcterms:modified>
</cp:coreProperties>
</file>