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2B30" w14:textId="0BAE9C71" w:rsidR="00C77B60" w:rsidRPr="0090586D" w:rsidRDefault="000A25A0" w:rsidP="0090586D">
      <w:pPr>
        <w:spacing w:before="120" w:after="0" w:line="360" w:lineRule="auto"/>
        <w:ind w:left="1440" w:hanging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</w:rPr>
        <w:t>WTMPA 2</w:t>
      </w:r>
      <w:r w:rsidR="00710DEC" w:rsidRPr="00C07907">
        <w:rPr>
          <w:rFonts w:ascii="Times New Roman" w:hAnsi="Times New Roman"/>
          <w:b/>
        </w:rPr>
        <w:t>-1.</w:t>
      </w:r>
      <w:proofErr w:type="gramEnd"/>
      <w:r w:rsidR="00710DEC" w:rsidRPr="00C77B60">
        <w:rPr>
          <w:rFonts w:ascii="Times New Roman" w:hAnsi="Times New Roman" w:cs="Times New Roman"/>
        </w:rPr>
        <w:tab/>
      </w:r>
      <w:r w:rsidR="00C77B60" w:rsidRPr="00C77B60">
        <w:rPr>
          <w:rFonts w:ascii="Times New Roman" w:hAnsi="Times New Roman" w:cs="Times New Roman"/>
        </w:rPr>
        <w:t>Please explain why 2018 transmission wages are projected to increase by $1,215,665 (10.24%) over what was projected in 2017.</w:t>
      </w:r>
    </w:p>
    <w:p w14:paraId="294E1EE1" w14:textId="570508EB" w:rsidR="008E3D39" w:rsidRDefault="008E3D39" w:rsidP="00C77B60">
      <w:pPr>
        <w:pStyle w:val="ListParagraph"/>
        <w:tabs>
          <w:tab w:val="left" w:pos="1440"/>
        </w:tabs>
        <w:spacing w:before="120" w:after="0"/>
        <w:ind w:left="1440" w:hanging="1440"/>
        <w:contextualSpacing w:val="0"/>
        <w:jc w:val="both"/>
        <w:rPr>
          <w:rFonts w:ascii="Times New Roman" w:hAnsi="Times New Roman" w:cs="Times New Roman"/>
        </w:rPr>
      </w:pPr>
    </w:p>
    <w:p w14:paraId="294E1EE2" w14:textId="77777777" w:rsidR="00753CB1" w:rsidRDefault="00753CB1" w:rsidP="00753CB1">
      <w:pPr>
        <w:spacing w:before="120" w:after="0"/>
        <w:ind w:left="1440"/>
        <w:jc w:val="both"/>
        <w:rPr>
          <w:rFonts w:ascii="Times New Roman" w:hAnsi="Times New Roman" w:cs="Times New Roman"/>
          <w:b/>
          <w:u w:val="single"/>
        </w:rPr>
      </w:pPr>
      <w:r w:rsidRPr="00EC117A">
        <w:rPr>
          <w:rFonts w:ascii="Times New Roman" w:hAnsi="Times New Roman" w:cs="Times New Roman"/>
          <w:b/>
          <w:u w:val="single"/>
        </w:rPr>
        <w:t>Response:</w:t>
      </w:r>
    </w:p>
    <w:p w14:paraId="4D0F3BAD" w14:textId="77777777" w:rsidR="00F710C9" w:rsidRDefault="008A77BC" w:rsidP="007C2F8E">
      <w:pPr>
        <w:spacing w:before="120"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transmission wages are based on 2016 actuals from the FERC Form 1 of $13,092,124. In the interim from completion of the FERC Form 1 and the </w:t>
      </w:r>
      <w:r w:rsidR="009B5E22">
        <w:rPr>
          <w:rFonts w:ascii="Times New Roman" w:hAnsi="Times New Roman" w:cs="Times New Roman"/>
        </w:rPr>
        <w:t>2016 Attachment O True-up</w:t>
      </w:r>
      <w:r>
        <w:rPr>
          <w:rFonts w:ascii="Times New Roman" w:hAnsi="Times New Roman" w:cs="Times New Roman"/>
        </w:rPr>
        <w:t>, it was discovered $916,768 of distribution expense was recorded as transmission expense, with $644,145</w:t>
      </w:r>
      <w:r w:rsidR="00F710C9">
        <w:rPr>
          <w:rFonts w:ascii="Times New Roman" w:hAnsi="Times New Roman" w:cs="Times New Roman"/>
        </w:rPr>
        <w:t xml:space="preserve"> of that amount </w:t>
      </w:r>
      <w:r>
        <w:rPr>
          <w:rFonts w:ascii="Times New Roman" w:hAnsi="Times New Roman" w:cs="Times New Roman"/>
        </w:rPr>
        <w:t xml:space="preserve">related to labor. </w:t>
      </w:r>
      <w:r w:rsidR="009B5E22">
        <w:rPr>
          <w:rFonts w:ascii="Times New Roman" w:hAnsi="Times New Roman" w:cs="Times New Roman"/>
        </w:rPr>
        <w:t>2016 Attachment O True-up</w:t>
      </w:r>
      <w:r>
        <w:rPr>
          <w:rFonts w:ascii="Times New Roman" w:hAnsi="Times New Roman" w:cs="Times New Roman"/>
        </w:rPr>
        <w:t xml:space="preserve"> was corrected </w:t>
      </w:r>
      <w:r w:rsidR="00F710C9">
        <w:rPr>
          <w:rFonts w:ascii="Times New Roman" w:hAnsi="Times New Roman" w:cs="Times New Roman"/>
        </w:rPr>
        <w:t xml:space="preserve">and </w:t>
      </w:r>
      <w:r w:rsidR="008C70D5">
        <w:rPr>
          <w:rFonts w:ascii="Times New Roman" w:hAnsi="Times New Roman" w:cs="Times New Roman"/>
        </w:rPr>
        <w:t>decreas</w:t>
      </w:r>
      <w:r w:rsidR="00F710C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total transmission labor to $</w:t>
      </w:r>
      <w:r w:rsidR="008C70D5">
        <w:rPr>
          <w:rFonts w:ascii="Times New Roman" w:hAnsi="Times New Roman" w:cs="Times New Roman"/>
        </w:rPr>
        <w:t xml:space="preserve">12,447,979, which results in a variance of $571,520 over what was projected in 2017. </w:t>
      </w:r>
    </w:p>
    <w:p w14:paraId="58568DB2" w14:textId="03AFDB58" w:rsidR="00F710C9" w:rsidRPr="00F710C9" w:rsidRDefault="008C70D5" w:rsidP="007C2F8E">
      <w:pPr>
        <w:spacing w:before="120"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2017 transmission wages were based on 2015 actuals.</w:t>
      </w:r>
      <w:r w:rsidR="008A77BC">
        <w:rPr>
          <w:rFonts w:ascii="Times New Roman" w:hAnsi="Times New Roman" w:cs="Times New Roman"/>
        </w:rPr>
        <w:t xml:space="preserve"> </w:t>
      </w:r>
      <w:r w:rsidR="00F710C9">
        <w:rPr>
          <w:rFonts w:ascii="Times New Roman" w:hAnsi="Times New Roman" w:cs="Times New Roman"/>
        </w:rPr>
        <w:t>SPS is</w:t>
      </w:r>
      <w:r w:rsidR="00F710C9" w:rsidRPr="00F710C9">
        <w:rPr>
          <w:rFonts w:ascii="Times New Roman" w:hAnsi="Times New Roman" w:cs="Times New Roman"/>
        </w:rPr>
        <w:t xml:space="preserve"> focusing on performing certain O&amp;M duties </w:t>
      </w:r>
      <w:r w:rsidR="00F710C9">
        <w:rPr>
          <w:rFonts w:ascii="Times New Roman" w:hAnsi="Times New Roman" w:cs="Times New Roman"/>
        </w:rPr>
        <w:t>within the company</w:t>
      </w:r>
      <w:r w:rsidR="00F710C9" w:rsidRPr="00F710C9">
        <w:rPr>
          <w:rFonts w:ascii="Times New Roman" w:hAnsi="Times New Roman" w:cs="Times New Roman"/>
        </w:rPr>
        <w:t xml:space="preserve"> versus contracting out to other companies. This </w:t>
      </w:r>
      <w:r w:rsidR="00F710C9">
        <w:rPr>
          <w:rFonts w:ascii="Times New Roman" w:hAnsi="Times New Roman" w:cs="Times New Roman"/>
        </w:rPr>
        <w:t>will allow</w:t>
      </w:r>
      <w:r w:rsidR="00F710C9" w:rsidRPr="00F710C9">
        <w:rPr>
          <w:rFonts w:ascii="Times New Roman" w:hAnsi="Times New Roman" w:cs="Times New Roman"/>
        </w:rPr>
        <w:t xml:space="preserve"> lower O&amp;M</w:t>
      </w:r>
      <w:r w:rsidR="00F710C9">
        <w:rPr>
          <w:rFonts w:ascii="Times New Roman" w:hAnsi="Times New Roman" w:cs="Times New Roman"/>
        </w:rPr>
        <w:t xml:space="preserve"> in total</w:t>
      </w:r>
      <w:r w:rsidR="00F710C9" w:rsidRPr="00F710C9">
        <w:rPr>
          <w:rFonts w:ascii="Times New Roman" w:hAnsi="Times New Roman" w:cs="Times New Roman"/>
        </w:rPr>
        <w:t xml:space="preserve"> by performing</w:t>
      </w:r>
      <w:r w:rsidR="00F710C9">
        <w:rPr>
          <w:rFonts w:ascii="Times New Roman" w:hAnsi="Times New Roman" w:cs="Times New Roman"/>
        </w:rPr>
        <w:t xml:space="preserve"> duties</w:t>
      </w:r>
      <w:r w:rsidR="00F710C9" w:rsidRPr="00F710C9">
        <w:rPr>
          <w:rFonts w:ascii="Times New Roman" w:hAnsi="Times New Roman" w:cs="Times New Roman"/>
        </w:rPr>
        <w:t xml:space="preserve"> with employees rather than contractors. </w:t>
      </w:r>
      <w:r w:rsidR="00F710C9">
        <w:rPr>
          <w:rFonts w:ascii="Times New Roman" w:hAnsi="Times New Roman" w:cs="Times New Roman"/>
        </w:rPr>
        <w:t>There will however be</w:t>
      </w:r>
      <w:r w:rsidR="00F710C9" w:rsidRPr="00F710C9">
        <w:rPr>
          <w:rFonts w:ascii="Times New Roman" w:hAnsi="Times New Roman" w:cs="Times New Roman"/>
        </w:rPr>
        <w:t xml:space="preserve"> an increase in labor, </w:t>
      </w:r>
      <w:r w:rsidR="00F710C9">
        <w:rPr>
          <w:rFonts w:ascii="Times New Roman" w:hAnsi="Times New Roman" w:cs="Times New Roman"/>
        </w:rPr>
        <w:t>offset by</w:t>
      </w:r>
      <w:r w:rsidR="00F710C9" w:rsidRPr="00F710C9">
        <w:rPr>
          <w:rFonts w:ascii="Times New Roman" w:hAnsi="Times New Roman" w:cs="Times New Roman"/>
        </w:rPr>
        <w:t xml:space="preserve"> a cost savings in non-labor. </w:t>
      </w:r>
      <w:r w:rsidR="00F710C9">
        <w:rPr>
          <w:rFonts w:ascii="Times New Roman" w:hAnsi="Times New Roman" w:cs="Times New Roman"/>
        </w:rPr>
        <w:t xml:space="preserve">The variance of $571,520 can be attributed to </w:t>
      </w:r>
      <w:r w:rsidR="000C3E7F">
        <w:rPr>
          <w:rFonts w:ascii="Times New Roman" w:hAnsi="Times New Roman" w:cs="Times New Roman"/>
        </w:rPr>
        <w:t>SPS</w:t>
      </w:r>
      <w:r w:rsidR="0035073A">
        <w:rPr>
          <w:rFonts w:ascii="Times New Roman" w:hAnsi="Times New Roman" w:cs="Times New Roman"/>
        </w:rPr>
        <w:t>’</w:t>
      </w:r>
      <w:r w:rsidR="000C3E7F">
        <w:rPr>
          <w:rFonts w:ascii="Times New Roman" w:hAnsi="Times New Roman" w:cs="Times New Roman"/>
        </w:rPr>
        <w:t>s</w:t>
      </w:r>
      <w:r w:rsidR="00F710C9">
        <w:rPr>
          <w:rFonts w:ascii="Times New Roman" w:hAnsi="Times New Roman" w:cs="Times New Roman"/>
        </w:rPr>
        <w:t xml:space="preserve"> efforts to use employees instead of contractors to preform transmission related duties.</w:t>
      </w:r>
    </w:p>
    <w:p w14:paraId="294E1EE7" w14:textId="77777777" w:rsidR="00753CB1" w:rsidRPr="00753CB1" w:rsidRDefault="00753CB1" w:rsidP="00753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4E1EE8" w14:textId="2412EC64" w:rsidR="00AD66A7" w:rsidRDefault="000A25A0" w:rsidP="00FF6BAC">
      <w:pPr>
        <w:tabs>
          <w:tab w:val="left" w:pos="1440"/>
        </w:tabs>
        <w:spacing w:before="120" w:after="0" w:line="360" w:lineRule="auto"/>
        <w:ind w:left="1440" w:hanging="14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b/>
        </w:rPr>
        <w:lastRenderedPageBreak/>
        <w:t>WTMPA 2</w:t>
      </w:r>
      <w:r w:rsidR="004C12A3" w:rsidRPr="00C07907">
        <w:rPr>
          <w:rFonts w:ascii="Times New Roman" w:hAnsi="Times New Roman" w:cs="Times New Roman"/>
          <w:b/>
        </w:rPr>
        <w:t>-2</w:t>
      </w:r>
      <w:r w:rsidR="00FA3E61" w:rsidRPr="00C07907">
        <w:rPr>
          <w:rFonts w:ascii="Times New Roman" w:hAnsi="Times New Roman" w:cs="Times New Roman"/>
          <w:b/>
        </w:rPr>
        <w:t>.</w:t>
      </w:r>
      <w:proofErr w:type="gramEnd"/>
      <w:r w:rsidR="00FA3E61" w:rsidRPr="00FA3E61">
        <w:rPr>
          <w:rFonts w:ascii="Times New Roman" w:hAnsi="Times New Roman" w:cs="Times New Roman"/>
        </w:rPr>
        <w:tab/>
      </w:r>
      <w:r w:rsidR="00C77B60" w:rsidRPr="00C77B60">
        <w:rPr>
          <w:rFonts w:ascii="Times New Roman" w:hAnsi="Times New Roman" w:cs="Times New Roman"/>
        </w:rPr>
        <w:t>Why are 2018 distribution wages projected to decrease by $4,121,896 (19.06%) over what was projected in 2017?</w:t>
      </w:r>
    </w:p>
    <w:p w14:paraId="198323E7" w14:textId="77777777" w:rsidR="00C77B60" w:rsidRPr="00FA3E61" w:rsidRDefault="00C77B60" w:rsidP="00FF6BAC">
      <w:pPr>
        <w:tabs>
          <w:tab w:val="left" w:pos="1440"/>
        </w:tabs>
        <w:spacing w:before="120" w:after="0" w:line="360" w:lineRule="auto"/>
        <w:ind w:left="1440" w:hanging="1440"/>
        <w:jc w:val="both"/>
        <w:rPr>
          <w:rFonts w:ascii="Times New Roman" w:hAnsi="Times New Roman" w:cs="Times New Roman"/>
        </w:rPr>
      </w:pPr>
    </w:p>
    <w:p w14:paraId="294E1EE9" w14:textId="77777777" w:rsidR="00753CB1" w:rsidRDefault="00753CB1" w:rsidP="00E47CAE">
      <w:pPr>
        <w:pStyle w:val="ListParagraph"/>
        <w:tabs>
          <w:tab w:val="left" w:pos="1440"/>
        </w:tabs>
        <w:spacing w:before="120" w:after="0" w:line="360" w:lineRule="auto"/>
        <w:ind w:left="144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EC117A">
        <w:rPr>
          <w:rFonts w:ascii="Times New Roman" w:hAnsi="Times New Roman" w:cs="Times New Roman"/>
          <w:b/>
          <w:u w:val="single"/>
        </w:rPr>
        <w:t>Response:</w:t>
      </w:r>
    </w:p>
    <w:p w14:paraId="6AD2C72D" w14:textId="08839D64" w:rsidR="009E4B4E" w:rsidRDefault="00412EB7" w:rsidP="007C2F8E">
      <w:pPr>
        <w:pStyle w:val="ListParagraph"/>
        <w:tabs>
          <w:tab w:val="left" w:pos="1440"/>
        </w:tabs>
        <w:spacing w:before="12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mentioned in the response to </w:t>
      </w:r>
      <w:r w:rsidR="007C2F8E">
        <w:rPr>
          <w:rFonts w:ascii="Times New Roman" w:hAnsi="Times New Roman" w:cs="Times New Roman"/>
        </w:rPr>
        <w:t>WTMPA</w:t>
      </w:r>
      <w:r>
        <w:rPr>
          <w:rFonts w:ascii="Times New Roman" w:hAnsi="Times New Roman" w:cs="Times New Roman"/>
        </w:rPr>
        <w:t xml:space="preserve"> </w:t>
      </w:r>
      <w:r w:rsidR="007C2F8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-1, the 2018 distribution wages are based on 2016 actuals from the FERC Form 1 of $17,499,535. In the interim from completion of the FERC Form 1 and the 2016</w:t>
      </w:r>
      <w:r w:rsidR="009B5E22">
        <w:rPr>
          <w:rFonts w:ascii="Times New Roman" w:hAnsi="Times New Roman" w:cs="Times New Roman"/>
        </w:rPr>
        <w:t xml:space="preserve"> Attachment O</w:t>
      </w:r>
      <w:r>
        <w:rPr>
          <w:rFonts w:ascii="Times New Roman" w:hAnsi="Times New Roman" w:cs="Times New Roman"/>
        </w:rPr>
        <w:t xml:space="preserve"> True-up, it was discovered $916,768 of distribution expense were recorded as transmission expense, with $644,145 related to labor. The </w:t>
      </w:r>
      <w:r w:rsidR="009B5E22">
        <w:rPr>
          <w:rFonts w:ascii="Times New Roman" w:hAnsi="Times New Roman" w:cs="Times New Roman"/>
        </w:rPr>
        <w:t xml:space="preserve">2016 Attachment O True-up </w:t>
      </w:r>
      <w:r>
        <w:rPr>
          <w:rFonts w:ascii="Times New Roman" w:hAnsi="Times New Roman" w:cs="Times New Roman"/>
        </w:rPr>
        <w:t xml:space="preserve">was corrected for this increasing the total distribution labor to $18,143,680, which results in a variance of $3,477,752 </w:t>
      </w:r>
      <w:r w:rsidR="009E4B4E">
        <w:rPr>
          <w:rFonts w:ascii="Times New Roman" w:hAnsi="Times New Roman" w:cs="Times New Roman"/>
        </w:rPr>
        <w:t>unde</w:t>
      </w:r>
      <w:r>
        <w:rPr>
          <w:rFonts w:ascii="Times New Roman" w:hAnsi="Times New Roman" w:cs="Times New Roman"/>
        </w:rPr>
        <w:t xml:space="preserve">r what was projected in 2017. </w:t>
      </w:r>
    </w:p>
    <w:p w14:paraId="4FDAD238" w14:textId="77777777" w:rsidR="009E4B4E" w:rsidRDefault="009E4B4E" w:rsidP="00412EB7">
      <w:pPr>
        <w:pStyle w:val="ListParagraph"/>
        <w:tabs>
          <w:tab w:val="left" w:pos="1440"/>
        </w:tabs>
        <w:spacing w:before="120"/>
        <w:ind w:left="1440"/>
        <w:jc w:val="both"/>
        <w:rPr>
          <w:rFonts w:ascii="Times New Roman" w:hAnsi="Times New Roman" w:cs="Times New Roman"/>
        </w:rPr>
      </w:pPr>
    </w:p>
    <w:p w14:paraId="294E1EEC" w14:textId="30353380" w:rsidR="00753CB1" w:rsidRPr="00753CB1" w:rsidRDefault="00412EB7" w:rsidP="007C2F8E">
      <w:pPr>
        <w:pStyle w:val="ListParagraph"/>
        <w:tabs>
          <w:tab w:val="left" w:pos="1440"/>
        </w:tabs>
        <w:spacing w:before="120" w:after="0" w:line="360" w:lineRule="auto"/>
        <w:ind w:left="14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2017 distribution wages were based on 2015 actuals.</w:t>
      </w:r>
      <w:r w:rsidR="009E4B4E">
        <w:rPr>
          <w:rFonts w:ascii="Times New Roman" w:hAnsi="Times New Roman" w:cs="Times New Roman"/>
        </w:rPr>
        <w:t xml:space="preserve"> In 2016 distributions overall head count was down approximately</w:t>
      </w:r>
      <w:bookmarkStart w:id="0" w:name="_GoBack"/>
      <w:bookmarkEnd w:id="0"/>
      <w:r w:rsidR="009E4B4E">
        <w:rPr>
          <w:rFonts w:ascii="Times New Roman" w:hAnsi="Times New Roman" w:cs="Times New Roman"/>
        </w:rPr>
        <w:t xml:space="preserve"> 20 people (5.1%), and overtime was reduced by $800K (21.8%).</w:t>
      </w:r>
      <w:r w:rsidR="00753CB1">
        <w:rPr>
          <w:rFonts w:ascii="Times New Roman" w:hAnsi="Times New Roman" w:cs="Times New Roman"/>
          <w:b/>
          <w:u w:val="single"/>
        </w:rPr>
        <w:br w:type="page"/>
      </w:r>
    </w:p>
    <w:p w14:paraId="294E1EED" w14:textId="1884DD02" w:rsidR="000E6D3C" w:rsidRPr="003A0C0B" w:rsidRDefault="000A25A0" w:rsidP="0090586D">
      <w:pPr>
        <w:pStyle w:val="ListParagraph"/>
        <w:tabs>
          <w:tab w:val="left" w:pos="1440"/>
        </w:tabs>
        <w:spacing w:before="120" w:after="0" w:line="360" w:lineRule="auto"/>
        <w:ind w:left="1440" w:hanging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WTMPA 2</w:t>
      </w:r>
      <w:r w:rsidR="00C82DB6" w:rsidRPr="00C07907">
        <w:rPr>
          <w:rFonts w:ascii="Times New Roman" w:hAnsi="Times New Roman" w:cs="Times New Roman"/>
          <w:b/>
        </w:rPr>
        <w:t>-3.</w:t>
      </w:r>
      <w:r w:rsidR="00C82DB6" w:rsidRPr="00FA3E61">
        <w:rPr>
          <w:rFonts w:ascii="Times New Roman" w:hAnsi="Times New Roman" w:cs="Times New Roman"/>
        </w:rPr>
        <w:tab/>
      </w:r>
      <w:r w:rsidR="003A0C0B" w:rsidRPr="003A0C0B">
        <w:rPr>
          <w:rFonts w:ascii="Times New Roman" w:hAnsi="Times New Roman" w:cs="Times New Roman"/>
        </w:rPr>
        <w:t>Please explain the driver(s) behind the $78,603,426 (54.70%) total company increase to intangible plant from the 2016 Attachment O True-Up to the 2018 Attachment O Projection.</w:t>
      </w:r>
    </w:p>
    <w:p w14:paraId="25A932DF" w14:textId="77777777" w:rsidR="003A0C0B" w:rsidRDefault="003A0C0B" w:rsidP="00690F3E">
      <w:pPr>
        <w:pStyle w:val="ListParagraph"/>
        <w:tabs>
          <w:tab w:val="left" w:pos="1440"/>
        </w:tabs>
        <w:spacing w:before="120" w:after="0"/>
        <w:ind w:left="1440" w:hanging="1440"/>
        <w:contextualSpacing w:val="0"/>
        <w:jc w:val="both"/>
        <w:rPr>
          <w:rFonts w:ascii="Times New Roman" w:hAnsi="Times New Roman" w:cs="Times New Roman"/>
        </w:rPr>
      </w:pPr>
    </w:p>
    <w:p w14:paraId="294E1EEE" w14:textId="77777777" w:rsidR="00753CB1" w:rsidRDefault="00753CB1" w:rsidP="00753CB1">
      <w:pPr>
        <w:pStyle w:val="ListParagraph"/>
        <w:tabs>
          <w:tab w:val="left" w:pos="1440"/>
        </w:tabs>
        <w:spacing w:before="120" w:after="0"/>
        <w:ind w:left="144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EC117A">
        <w:rPr>
          <w:rFonts w:ascii="Times New Roman" w:hAnsi="Times New Roman" w:cs="Times New Roman"/>
          <w:b/>
          <w:u w:val="single"/>
        </w:rPr>
        <w:t>Response:</w:t>
      </w:r>
    </w:p>
    <w:p w14:paraId="70595089" w14:textId="09C25A61" w:rsidR="00B74C79" w:rsidRPr="00B74C79" w:rsidRDefault="00BA596D" w:rsidP="007C2F8E">
      <w:pPr>
        <w:pStyle w:val="ListParagraph"/>
        <w:tabs>
          <w:tab w:val="left" w:pos="1440"/>
        </w:tabs>
        <w:spacing w:before="120" w:after="0" w:line="36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increase in intangible plant is driven by the implementation of a new general ledger system and a new Work Management System. For further detail, please refer to 10-2017---Attachment O-SPS Variance Analysis Projected 2018vs2017.xlsx file, specifically the tab labeled “Closings”</w:t>
      </w:r>
      <w:r w:rsidR="00CE718E">
        <w:rPr>
          <w:rFonts w:ascii="Times New Roman" w:hAnsi="Times New Roman" w:cs="Times New Roman"/>
        </w:rPr>
        <w:t xml:space="preserve"> and 06-2017---Customer Variance Packet 2016 True-up.xls file, specifically the tab labeled Plant Additions. </w:t>
      </w:r>
    </w:p>
    <w:p w14:paraId="294E1EEF" w14:textId="77777777" w:rsidR="00753CB1" w:rsidRPr="00C82DB6" w:rsidRDefault="00753CB1" w:rsidP="00753CB1">
      <w:pPr>
        <w:pStyle w:val="ListParagraph"/>
        <w:tabs>
          <w:tab w:val="left" w:pos="1440"/>
        </w:tabs>
        <w:spacing w:before="120" w:after="0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294E1EF0" w14:textId="77777777" w:rsidR="00753CB1" w:rsidRPr="00753CB1" w:rsidRDefault="00753CB1" w:rsidP="00753C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294E1EF1" w14:textId="288E5E2C" w:rsidR="00D11DAD" w:rsidRDefault="000A25A0" w:rsidP="0056459D">
      <w:pPr>
        <w:pStyle w:val="ListParagraph"/>
        <w:tabs>
          <w:tab w:val="left" w:pos="1440"/>
        </w:tabs>
        <w:spacing w:before="120" w:after="0" w:line="360" w:lineRule="auto"/>
        <w:ind w:left="1440" w:hanging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lastRenderedPageBreak/>
        <w:t>WTMPA 2</w:t>
      </w:r>
      <w:r w:rsidR="00BE6E4B" w:rsidRPr="00C07907">
        <w:rPr>
          <w:rFonts w:ascii="Times New Roman" w:hAnsi="Times New Roman" w:cs="Times New Roman"/>
          <w:b/>
        </w:rPr>
        <w:t>-4.</w:t>
      </w:r>
      <w:r w:rsidR="00BE6E4B" w:rsidRPr="00FA3E61">
        <w:rPr>
          <w:rFonts w:ascii="Times New Roman" w:hAnsi="Times New Roman" w:cs="Times New Roman"/>
        </w:rPr>
        <w:tab/>
      </w:r>
      <w:r w:rsidR="003A0C0B">
        <w:rPr>
          <w:rFonts w:ascii="Times New Roman" w:hAnsi="Times New Roman" w:cs="Times New Roman"/>
        </w:rPr>
        <w:t>Why did transmission O&amp;M decrease by $644,145 from the 2016 Attachment O True-Up to the 2018 Attachment O Projection when transmission wages increased by the same amount during the same period?</w:t>
      </w:r>
    </w:p>
    <w:p w14:paraId="4F2106B0" w14:textId="77777777" w:rsidR="003A0C0B" w:rsidRDefault="003A0C0B" w:rsidP="00690F3E">
      <w:pPr>
        <w:pStyle w:val="ListParagraph"/>
        <w:tabs>
          <w:tab w:val="left" w:pos="1440"/>
        </w:tabs>
        <w:spacing w:before="120" w:after="0"/>
        <w:ind w:left="1440" w:hanging="1354"/>
        <w:contextualSpacing w:val="0"/>
        <w:jc w:val="both"/>
        <w:rPr>
          <w:rFonts w:ascii="Times New Roman" w:hAnsi="Times New Roman" w:cs="Times New Roman"/>
        </w:rPr>
      </w:pPr>
    </w:p>
    <w:p w14:paraId="294E1EF2" w14:textId="77777777" w:rsidR="00753CB1" w:rsidRDefault="00753CB1" w:rsidP="00753CB1">
      <w:pPr>
        <w:pStyle w:val="ListParagraph"/>
        <w:tabs>
          <w:tab w:val="left" w:pos="1440"/>
        </w:tabs>
        <w:spacing w:before="120" w:after="0"/>
        <w:ind w:left="144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EC117A">
        <w:rPr>
          <w:rFonts w:ascii="Times New Roman" w:hAnsi="Times New Roman" w:cs="Times New Roman"/>
          <w:b/>
          <w:u w:val="single"/>
        </w:rPr>
        <w:t>Response:</w:t>
      </w:r>
    </w:p>
    <w:p w14:paraId="1ECCB150" w14:textId="0D37D4AE" w:rsidR="003A0C0B" w:rsidRPr="003A0C0B" w:rsidRDefault="009B5E22" w:rsidP="007C2F8E">
      <w:pPr>
        <w:pStyle w:val="ListParagraph"/>
        <w:tabs>
          <w:tab w:val="left" w:pos="1440"/>
        </w:tabs>
        <w:spacing w:before="120" w:after="0" w:line="360" w:lineRule="auto"/>
        <w:ind w:left="14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$644,145 of O&amp;M expense should have been removed from the 2016 Attachment O True-Up and will be reflected in the formula posted on December 12, 2017. The changes to the transmission wages will not be included in the 2018 Attachment O Projection.</w:t>
      </w:r>
    </w:p>
    <w:sectPr w:rsidR="003A0C0B" w:rsidRPr="003A0C0B" w:rsidSect="009E55F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BEE56" w14:textId="77777777" w:rsidR="00411B66" w:rsidRDefault="00411B66" w:rsidP="005157BC">
      <w:pPr>
        <w:spacing w:after="0" w:line="240" w:lineRule="auto"/>
      </w:pPr>
      <w:r>
        <w:separator/>
      </w:r>
    </w:p>
  </w:endnote>
  <w:endnote w:type="continuationSeparator" w:id="0">
    <w:p w14:paraId="07F6CE53" w14:textId="77777777" w:rsidR="00411B66" w:rsidRDefault="00411B66" w:rsidP="005157BC">
      <w:pPr>
        <w:spacing w:after="0" w:line="240" w:lineRule="auto"/>
      </w:pPr>
      <w:r>
        <w:continuationSeparator/>
      </w:r>
    </w:p>
  </w:endnote>
  <w:endnote w:type="continuationNotice" w:id="1">
    <w:p w14:paraId="57116A43" w14:textId="77777777" w:rsidR="00411B66" w:rsidRDefault="00411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72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94E1F25" w14:textId="77777777" w:rsidR="00411B66" w:rsidRPr="00975472" w:rsidRDefault="00411B66">
        <w:pPr>
          <w:pStyle w:val="Footer"/>
          <w:jc w:val="center"/>
          <w:rPr>
            <w:rFonts w:ascii="Times New Roman" w:hAnsi="Times New Roman" w:cs="Times New Roman"/>
          </w:rPr>
        </w:pPr>
        <w:r w:rsidRPr="00975472">
          <w:rPr>
            <w:rFonts w:ascii="Times New Roman" w:hAnsi="Times New Roman" w:cs="Times New Roman"/>
          </w:rPr>
          <w:fldChar w:fldCharType="begin"/>
        </w:r>
        <w:r w:rsidRPr="00975472">
          <w:rPr>
            <w:rFonts w:ascii="Times New Roman" w:hAnsi="Times New Roman" w:cs="Times New Roman"/>
          </w:rPr>
          <w:instrText xml:space="preserve"> PAGE   \* MERGEFORMAT </w:instrText>
        </w:r>
        <w:r w:rsidRPr="00975472">
          <w:rPr>
            <w:rFonts w:ascii="Times New Roman" w:hAnsi="Times New Roman" w:cs="Times New Roman"/>
          </w:rPr>
          <w:fldChar w:fldCharType="separate"/>
        </w:r>
        <w:r w:rsidR="0056459D">
          <w:rPr>
            <w:rFonts w:ascii="Times New Roman" w:hAnsi="Times New Roman" w:cs="Times New Roman"/>
            <w:noProof/>
          </w:rPr>
          <w:t>2</w:t>
        </w:r>
        <w:r w:rsidRPr="0097547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83F" w14:textId="77777777" w:rsidR="00411B66" w:rsidRDefault="00411B66" w:rsidP="005157BC">
      <w:pPr>
        <w:spacing w:after="0" w:line="240" w:lineRule="auto"/>
      </w:pPr>
      <w:r>
        <w:separator/>
      </w:r>
    </w:p>
  </w:footnote>
  <w:footnote w:type="continuationSeparator" w:id="0">
    <w:p w14:paraId="7176A022" w14:textId="77777777" w:rsidR="00411B66" w:rsidRDefault="00411B66" w:rsidP="005157BC">
      <w:pPr>
        <w:spacing w:after="0" w:line="240" w:lineRule="auto"/>
      </w:pPr>
      <w:r>
        <w:continuationSeparator/>
      </w:r>
    </w:p>
  </w:footnote>
  <w:footnote w:type="continuationNotice" w:id="1">
    <w:p w14:paraId="2A18564E" w14:textId="77777777" w:rsidR="00411B66" w:rsidRDefault="00411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1F20" w14:textId="77777777" w:rsidR="00411B66" w:rsidRDefault="00411B66" w:rsidP="005157BC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Southwestern Public Service Company</w:t>
    </w:r>
  </w:p>
  <w:p w14:paraId="2183F0A8" w14:textId="2BEFCE89" w:rsidR="003A0C0B" w:rsidRDefault="003A0C0B" w:rsidP="005157BC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Attachment O – Transmission Formula Rate 2018 Projections</w:t>
    </w:r>
  </w:p>
  <w:p w14:paraId="294E1F22" w14:textId="0EB6853E" w:rsidR="00411B66" w:rsidRPr="000404F4" w:rsidRDefault="000A25A0" w:rsidP="005157BC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West Texas Municipal Power Agency</w:t>
    </w:r>
    <w:r w:rsidR="00411B66">
      <w:rPr>
        <w:rFonts w:ascii="Times New Roman" w:hAnsi="Times New Roman" w:cs="Times New Roman"/>
        <w:b/>
      </w:rPr>
      <w:t xml:space="preserve"> Information Request No</w:t>
    </w:r>
    <w:r w:rsidR="00411B66" w:rsidRPr="000404F4">
      <w:rPr>
        <w:rFonts w:ascii="Times New Roman" w:hAnsi="Times New Roman" w:cs="Times New Roman"/>
        <w:b/>
      </w:rPr>
      <w:t xml:space="preserve">. </w:t>
    </w:r>
    <w:r>
      <w:rPr>
        <w:rFonts w:ascii="Times New Roman" w:hAnsi="Times New Roman" w:cs="Times New Roman"/>
        <w:b/>
      </w:rPr>
      <w:t>2</w:t>
    </w:r>
  </w:p>
  <w:p w14:paraId="294E1F23" w14:textId="7C8F5384" w:rsidR="00411B66" w:rsidRPr="000404F4" w:rsidRDefault="003A0C0B" w:rsidP="005157BC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 28</w:t>
    </w:r>
    <w:r w:rsidR="00D334F5">
      <w:rPr>
        <w:rFonts w:ascii="Times New Roman" w:hAnsi="Times New Roman" w:cs="Times New Roman"/>
      </w:rPr>
      <w:t>, 2017</w:t>
    </w:r>
  </w:p>
  <w:p w14:paraId="294E1F24" w14:textId="77777777" w:rsidR="00411B66" w:rsidRDefault="00411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5C9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0886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22FB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001B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726D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D6AA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E2AF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ADB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05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2C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D2818"/>
    <w:multiLevelType w:val="hybridMultilevel"/>
    <w:tmpl w:val="D1B2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F651F"/>
    <w:multiLevelType w:val="hybridMultilevel"/>
    <w:tmpl w:val="636E0E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0C3154E1"/>
    <w:multiLevelType w:val="hybridMultilevel"/>
    <w:tmpl w:val="BAE80006"/>
    <w:lvl w:ilvl="0" w:tplc="2096689A">
      <w:start w:val="1"/>
      <w:numFmt w:val="decimal"/>
      <w:lvlText w:val="GSEC 3-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CCCA9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916BC"/>
    <w:multiLevelType w:val="hybridMultilevel"/>
    <w:tmpl w:val="45762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D57564"/>
    <w:multiLevelType w:val="hybridMultilevel"/>
    <w:tmpl w:val="AAFC2BDE"/>
    <w:lvl w:ilvl="0" w:tplc="5AB41A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9230CD"/>
    <w:multiLevelType w:val="multilevel"/>
    <w:tmpl w:val="942A8DA2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168D4E4A"/>
    <w:multiLevelType w:val="hybridMultilevel"/>
    <w:tmpl w:val="9468C5A2"/>
    <w:lvl w:ilvl="0" w:tplc="2AC65D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AEF05B7"/>
    <w:multiLevelType w:val="hybridMultilevel"/>
    <w:tmpl w:val="74AA12B4"/>
    <w:lvl w:ilvl="0" w:tplc="774C13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CE652DF"/>
    <w:multiLevelType w:val="hybridMultilevel"/>
    <w:tmpl w:val="F98275E0"/>
    <w:lvl w:ilvl="0" w:tplc="D0D298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E2B111B"/>
    <w:multiLevelType w:val="hybridMultilevel"/>
    <w:tmpl w:val="1B46A4BC"/>
    <w:lvl w:ilvl="0" w:tplc="248A0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03A0C01"/>
    <w:multiLevelType w:val="hybridMultilevel"/>
    <w:tmpl w:val="3F1EEFD6"/>
    <w:lvl w:ilvl="0" w:tplc="9B8AA2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C24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FA8064C"/>
    <w:multiLevelType w:val="hybridMultilevel"/>
    <w:tmpl w:val="B41AD6AC"/>
    <w:lvl w:ilvl="0" w:tplc="46FCBA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8A43188"/>
    <w:multiLevelType w:val="hybridMultilevel"/>
    <w:tmpl w:val="D8943A4E"/>
    <w:lvl w:ilvl="0" w:tplc="33861422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53D0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F61551"/>
    <w:multiLevelType w:val="hybridMultilevel"/>
    <w:tmpl w:val="15AC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006D4"/>
    <w:multiLevelType w:val="hybridMultilevel"/>
    <w:tmpl w:val="65781C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3E36B8"/>
    <w:multiLevelType w:val="hybridMultilevel"/>
    <w:tmpl w:val="2A846E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C773B4D"/>
    <w:multiLevelType w:val="hybridMultilevel"/>
    <w:tmpl w:val="D8943A4E"/>
    <w:lvl w:ilvl="0" w:tplc="33861422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04E82"/>
    <w:multiLevelType w:val="hybridMultilevel"/>
    <w:tmpl w:val="05CEEB74"/>
    <w:lvl w:ilvl="0" w:tplc="6A1C0F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5367A9"/>
    <w:multiLevelType w:val="hybridMultilevel"/>
    <w:tmpl w:val="EDE4E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6B0048"/>
    <w:multiLevelType w:val="hybridMultilevel"/>
    <w:tmpl w:val="D8943A4E"/>
    <w:lvl w:ilvl="0" w:tplc="33861422">
      <w:start w:val="1"/>
      <w:numFmt w:val="decimal"/>
      <w:lvlText w:val="1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16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816494A"/>
    <w:multiLevelType w:val="hybridMultilevel"/>
    <w:tmpl w:val="A4C8FC3C"/>
    <w:lvl w:ilvl="0" w:tplc="0B66BC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31"/>
  </w:num>
  <w:num w:numId="5">
    <w:abstractNumId w:val="28"/>
  </w:num>
  <w:num w:numId="6">
    <w:abstractNumId w:val="15"/>
  </w:num>
  <w:num w:numId="7">
    <w:abstractNumId w:val="10"/>
  </w:num>
  <w:num w:numId="8">
    <w:abstractNumId w:val="24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13"/>
  </w:num>
  <w:num w:numId="22">
    <w:abstractNumId w:val="21"/>
  </w:num>
  <w:num w:numId="23">
    <w:abstractNumId w:val="33"/>
  </w:num>
  <w:num w:numId="24">
    <w:abstractNumId w:val="16"/>
  </w:num>
  <w:num w:numId="25">
    <w:abstractNumId w:val="22"/>
  </w:num>
  <w:num w:numId="26">
    <w:abstractNumId w:val="29"/>
  </w:num>
  <w:num w:numId="27">
    <w:abstractNumId w:val="17"/>
  </w:num>
  <w:num w:numId="28">
    <w:abstractNumId w:val="19"/>
  </w:num>
  <w:num w:numId="29">
    <w:abstractNumId w:val="20"/>
  </w:num>
  <w:num w:numId="30">
    <w:abstractNumId w:val="18"/>
  </w:num>
  <w:num w:numId="31">
    <w:abstractNumId w:val="14"/>
  </w:num>
  <w:num w:numId="32">
    <w:abstractNumId w:val="11"/>
  </w:num>
  <w:num w:numId="33">
    <w:abstractNumId w:val="2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80"/>
    <w:rsid w:val="0000442A"/>
    <w:rsid w:val="000109E5"/>
    <w:rsid w:val="0001430D"/>
    <w:rsid w:val="00016475"/>
    <w:rsid w:val="000211C6"/>
    <w:rsid w:val="00024DC4"/>
    <w:rsid w:val="0003065F"/>
    <w:rsid w:val="00033E7C"/>
    <w:rsid w:val="00033EFF"/>
    <w:rsid w:val="00034569"/>
    <w:rsid w:val="0003464E"/>
    <w:rsid w:val="00034C19"/>
    <w:rsid w:val="00036751"/>
    <w:rsid w:val="000404F4"/>
    <w:rsid w:val="00041E8B"/>
    <w:rsid w:val="0005261B"/>
    <w:rsid w:val="00053C9D"/>
    <w:rsid w:val="00056DF4"/>
    <w:rsid w:val="00072DF7"/>
    <w:rsid w:val="00074F3D"/>
    <w:rsid w:val="00076DAB"/>
    <w:rsid w:val="00080561"/>
    <w:rsid w:val="00080FCE"/>
    <w:rsid w:val="0008289A"/>
    <w:rsid w:val="00084714"/>
    <w:rsid w:val="00093703"/>
    <w:rsid w:val="000A25A0"/>
    <w:rsid w:val="000A5B5E"/>
    <w:rsid w:val="000B6742"/>
    <w:rsid w:val="000B75C2"/>
    <w:rsid w:val="000C35B1"/>
    <w:rsid w:val="000C3E7F"/>
    <w:rsid w:val="000C5181"/>
    <w:rsid w:val="000C576A"/>
    <w:rsid w:val="000C6F7F"/>
    <w:rsid w:val="000D054F"/>
    <w:rsid w:val="000D33E7"/>
    <w:rsid w:val="000E387E"/>
    <w:rsid w:val="000E6D3C"/>
    <w:rsid w:val="000E6EF0"/>
    <w:rsid w:val="000E6EF5"/>
    <w:rsid w:val="001018D2"/>
    <w:rsid w:val="00111F13"/>
    <w:rsid w:val="00114945"/>
    <w:rsid w:val="00120325"/>
    <w:rsid w:val="00123B4A"/>
    <w:rsid w:val="00124D22"/>
    <w:rsid w:val="00127215"/>
    <w:rsid w:val="00134B4D"/>
    <w:rsid w:val="001467DE"/>
    <w:rsid w:val="00146F80"/>
    <w:rsid w:val="0015302C"/>
    <w:rsid w:val="00172DC7"/>
    <w:rsid w:val="00187278"/>
    <w:rsid w:val="00190A2B"/>
    <w:rsid w:val="0019222B"/>
    <w:rsid w:val="00193ADD"/>
    <w:rsid w:val="001A3798"/>
    <w:rsid w:val="001B1B64"/>
    <w:rsid w:val="001C2CA0"/>
    <w:rsid w:val="001D0E75"/>
    <w:rsid w:val="001D32DC"/>
    <w:rsid w:val="001D53BD"/>
    <w:rsid w:val="001E32F3"/>
    <w:rsid w:val="001E4BC3"/>
    <w:rsid w:val="00201001"/>
    <w:rsid w:val="00201164"/>
    <w:rsid w:val="002020D5"/>
    <w:rsid w:val="00204E77"/>
    <w:rsid w:val="002127FF"/>
    <w:rsid w:val="002131B0"/>
    <w:rsid w:val="00215CDC"/>
    <w:rsid w:val="0022191F"/>
    <w:rsid w:val="002246B4"/>
    <w:rsid w:val="0023574A"/>
    <w:rsid w:val="00240069"/>
    <w:rsid w:val="002416A0"/>
    <w:rsid w:val="00243505"/>
    <w:rsid w:val="00245BA3"/>
    <w:rsid w:val="00250999"/>
    <w:rsid w:val="00251BB9"/>
    <w:rsid w:val="00253A15"/>
    <w:rsid w:val="0025493F"/>
    <w:rsid w:val="00255D90"/>
    <w:rsid w:val="002651C0"/>
    <w:rsid w:val="00282D35"/>
    <w:rsid w:val="00283CE6"/>
    <w:rsid w:val="00283E11"/>
    <w:rsid w:val="002977FD"/>
    <w:rsid w:val="002A0DB4"/>
    <w:rsid w:val="002B0DDA"/>
    <w:rsid w:val="002B6D5B"/>
    <w:rsid w:val="002B77AD"/>
    <w:rsid w:val="002B7D1F"/>
    <w:rsid w:val="002C5AB8"/>
    <w:rsid w:val="002D0304"/>
    <w:rsid w:val="002D4256"/>
    <w:rsid w:val="002E1E77"/>
    <w:rsid w:val="002E5D26"/>
    <w:rsid w:val="002F0671"/>
    <w:rsid w:val="002F3065"/>
    <w:rsid w:val="002F648F"/>
    <w:rsid w:val="003049AE"/>
    <w:rsid w:val="00305460"/>
    <w:rsid w:val="0030710E"/>
    <w:rsid w:val="00313539"/>
    <w:rsid w:val="00317420"/>
    <w:rsid w:val="003226FF"/>
    <w:rsid w:val="00330785"/>
    <w:rsid w:val="00335CAA"/>
    <w:rsid w:val="00344BB6"/>
    <w:rsid w:val="0035073A"/>
    <w:rsid w:val="00360CE2"/>
    <w:rsid w:val="0036703F"/>
    <w:rsid w:val="0037009A"/>
    <w:rsid w:val="0037780A"/>
    <w:rsid w:val="003824EB"/>
    <w:rsid w:val="00384EEE"/>
    <w:rsid w:val="0038772F"/>
    <w:rsid w:val="0039274E"/>
    <w:rsid w:val="00396CA0"/>
    <w:rsid w:val="003A0C0B"/>
    <w:rsid w:val="003A3346"/>
    <w:rsid w:val="003A71D5"/>
    <w:rsid w:val="003B4048"/>
    <w:rsid w:val="003B431B"/>
    <w:rsid w:val="003B61CC"/>
    <w:rsid w:val="003B6A0D"/>
    <w:rsid w:val="003C7C87"/>
    <w:rsid w:val="003C7CBF"/>
    <w:rsid w:val="003D09A2"/>
    <w:rsid w:val="003D1A5E"/>
    <w:rsid w:val="003D238B"/>
    <w:rsid w:val="003D5776"/>
    <w:rsid w:val="003D6546"/>
    <w:rsid w:val="003F3AAF"/>
    <w:rsid w:val="003F4CD9"/>
    <w:rsid w:val="003F5A4C"/>
    <w:rsid w:val="003F7F47"/>
    <w:rsid w:val="00403C58"/>
    <w:rsid w:val="004110D0"/>
    <w:rsid w:val="00411B66"/>
    <w:rsid w:val="00412EB7"/>
    <w:rsid w:val="00413208"/>
    <w:rsid w:val="00416F59"/>
    <w:rsid w:val="0042038B"/>
    <w:rsid w:val="004272D1"/>
    <w:rsid w:val="00451772"/>
    <w:rsid w:val="00455FD2"/>
    <w:rsid w:val="004570A5"/>
    <w:rsid w:val="00467261"/>
    <w:rsid w:val="0047776E"/>
    <w:rsid w:val="00484873"/>
    <w:rsid w:val="00485A2A"/>
    <w:rsid w:val="00486E24"/>
    <w:rsid w:val="004945BC"/>
    <w:rsid w:val="004A071A"/>
    <w:rsid w:val="004A09CF"/>
    <w:rsid w:val="004A1309"/>
    <w:rsid w:val="004A4194"/>
    <w:rsid w:val="004B1767"/>
    <w:rsid w:val="004B59EE"/>
    <w:rsid w:val="004C06D1"/>
    <w:rsid w:val="004C12A3"/>
    <w:rsid w:val="004C5582"/>
    <w:rsid w:val="004D25A1"/>
    <w:rsid w:val="004D4680"/>
    <w:rsid w:val="004D475F"/>
    <w:rsid w:val="004E0B4A"/>
    <w:rsid w:val="004E3BCA"/>
    <w:rsid w:val="004E6AF0"/>
    <w:rsid w:val="004F0E7F"/>
    <w:rsid w:val="00505C28"/>
    <w:rsid w:val="005074BA"/>
    <w:rsid w:val="00512A8B"/>
    <w:rsid w:val="00514139"/>
    <w:rsid w:val="005157BC"/>
    <w:rsid w:val="00517B6A"/>
    <w:rsid w:val="00521B3F"/>
    <w:rsid w:val="00530D4E"/>
    <w:rsid w:val="005406D8"/>
    <w:rsid w:val="005451B8"/>
    <w:rsid w:val="0054609C"/>
    <w:rsid w:val="00546E64"/>
    <w:rsid w:val="005566CC"/>
    <w:rsid w:val="00563220"/>
    <w:rsid w:val="0056459D"/>
    <w:rsid w:val="00564D8E"/>
    <w:rsid w:val="00566383"/>
    <w:rsid w:val="005700A7"/>
    <w:rsid w:val="005743AC"/>
    <w:rsid w:val="00576634"/>
    <w:rsid w:val="00580103"/>
    <w:rsid w:val="00580DBF"/>
    <w:rsid w:val="00583D25"/>
    <w:rsid w:val="00584D0A"/>
    <w:rsid w:val="0059001B"/>
    <w:rsid w:val="00592119"/>
    <w:rsid w:val="005A01CB"/>
    <w:rsid w:val="005A0EAE"/>
    <w:rsid w:val="005A1B05"/>
    <w:rsid w:val="005A3ED9"/>
    <w:rsid w:val="005B18F5"/>
    <w:rsid w:val="005B322F"/>
    <w:rsid w:val="005B7885"/>
    <w:rsid w:val="005C768B"/>
    <w:rsid w:val="005D4C55"/>
    <w:rsid w:val="005D55AF"/>
    <w:rsid w:val="005D7E2D"/>
    <w:rsid w:val="005E1DCA"/>
    <w:rsid w:val="005E5FAB"/>
    <w:rsid w:val="005F1C00"/>
    <w:rsid w:val="005F4481"/>
    <w:rsid w:val="005F6528"/>
    <w:rsid w:val="00604BE9"/>
    <w:rsid w:val="00611852"/>
    <w:rsid w:val="00614CEB"/>
    <w:rsid w:val="00616308"/>
    <w:rsid w:val="00620EB9"/>
    <w:rsid w:val="00626D52"/>
    <w:rsid w:val="006324D6"/>
    <w:rsid w:val="00641F2C"/>
    <w:rsid w:val="0064295E"/>
    <w:rsid w:val="00643323"/>
    <w:rsid w:val="00645454"/>
    <w:rsid w:val="00651218"/>
    <w:rsid w:val="0065224A"/>
    <w:rsid w:val="00657B9C"/>
    <w:rsid w:val="00666D25"/>
    <w:rsid w:val="006703AA"/>
    <w:rsid w:val="00675A20"/>
    <w:rsid w:val="006812DC"/>
    <w:rsid w:val="006878D3"/>
    <w:rsid w:val="00687BB8"/>
    <w:rsid w:val="00690F3E"/>
    <w:rsid w:val="006A1BE8"/>
    <w:rsid w:val="006A2EE5"/>
    <w:rsid w:val="006A4A33"/>
    <w:rsid w:val="006A502A"/>
    <w:rsid w:val="006A5E13"/>
    <w:rsid w:val="006B1216"/>
    <w:rsid w:val="006B1E50"/>
    <w:rsid w:val="006B2425"/>
    <w:rsid w:val="006B3B67"/>
    <w:rsid w:val="006C3847"/>
    <w:rsid w:val="006D12A5"/>
    <w:rsid w:val="006D34DD"/>
    <w:rsid w:val="006E0B22"/>
    <w:rsid w:val="006E22DF"/>
    <w:rsid w:val="006E263C"/>
    <w:rsid w:val="006E47E2"/>
    <w:rsid w:val="006E58E6"/>
    <w:rsid w:val="006F3D36"/>
    <w:rsid w:val="00701E3B"/>
    <w:rsid w:val="00703B1B"/>
    <w:rsid w:val="00706B4F"/>
    <w:rsid w:val="0071060C"/>
    <w:rsid w:val="00710DEC"/>
    <w:rsid w:val="00713ADE"/>
    <w:rsid w:val="00716205"/>
    <w:rsid w:val="00734E67"/>
    <w:rsid w:val="00736036"/>
    <w:rsid w:val="00736D3E"/>
    <w:rsid w:val="0073712B"/>
    <w:rsid w:val="00740156"/>
    <w:rsid w:val="00750C5E"/>
    <w:rsid w:val="00753CB1"/>
    <w:rsid w:val="0075680D"/>
    <w:rsid w:val="00764F63"/>
    <w:rsid w:val="00770FC3"/>
    <w:rsid w:val="007775D7"/>
    <w:rsid w:val="0079200E"/>
    <w:rsid w:val="007A14BB"/>
    <w:rsid w:val="007A20EB"/>
    <w:rsid w:val="007A7C3B"/>
    <w:rsid w:val="007C0366"/>
    <w:rsid w:val="007C2F8E"/>
    <w:rsid w:val="007C3FC9"/>
    <w:rsid w:val="007C483F"/>
    <w:rsid w:val="007C595B"/>
    <w:rsid w:val="007D7698"/>
    <w:rsid w:val="007D7E46"/>
    <w:rsid w:val="007E4B97"/>
    <w:rsid w:val="007E59B6"/>
    <w:rsid w:val="007F3D15"/>
    <w:rsid w:val="007F4CFA"/>
    <w:rsid w:val="00807FF5"/>
    <w:rsid w:val="0081631A"/>
    <w:rsid w:val="00824E84"/>
    <w:rsid w:val="008328CA"/>
    <w:rsid w:val="00845C1C"/>
    <w:rsid w:val="008479E6"/>
    <w:rsid w:val="00853411"/>
    <w:rsid w:val="008575BC"/>
    <w:rsid w:val="00861B37"/>
    <w:rsid w:val="0086502B"/>
    <w:rsid w:val="00874E93"/>
    <w:rsid w:val="00874EB9"/>
    <w:rsid w:val="00887EFA"/>
    <w:rsid w:val="00893E56"/>
    <w:rsid w:val="00895461"/>
    <w:rsid w:val="0089754D"/>
    <w:rsid w:val="008A1290"/>
    <w:rsid w:val="008A1B14"/>
    <w:rsid w:val="008A662E"/>
    <w:rsid w:val="008A68D4"/>
    <w:rsid w:val="008A77BC"/>
    <w:rsid w:val="008B2575"/>
    <w:rsid w:val="008C1CDD"/>
    <w:rsid w:val="008C240F"/>
    <w:rsid w:val="008C70D5"/>
    <w:rsid w:val="008D137B"/>
    <w:rsid w:val="008D2013"/>
    <w:rsid w:val="008D20C2"/>
    <w:rsid w:val="008D4948"/>
    <w:rsid w:val="008E36D9"/>
    <w:rsid w:val="008E3C7D"/>
    <w:rsid w:val="008E3D39"/>
    <w:rsid w:val="0090586D"/>
    <w:rsid w:val="00911FB4"/>
    <w:rsid w:val="00916FE6"/>
    <w:rsid w:val="009234CD"/>
    <w:rsid w:val="009367E9"/>
    <w:rsid w:val="00956D81"/>
    <w:rsid w:val="00960D1B"/>
    <w:rsid w:val="00964343"/>
    <w:rsid w:val="00972E5E"/>
    <w:rsid w:val="00975472"/>
    <w:rsid w:val="00994D56"/>
    <w:rsid w:val="009A0B64"/>
    <w:rsid w:val="009A4DA2"/>
    <w:rsid w:val="009B2B43"/>
    <w:rsid w:val="009B5E22"/>
    <w:rsid w:val="009C2A20"/>
    <w:rsid w:val="009C59AB"/>
    <w:rsid w:val="009D40C2"/>
    <w:rsid w:val="009E4B4E"/>
    <w:rsid w:val="009E55FB"/>
    <w:rsid w:val="009E5970"/>
    <w:rsid w:val="009F6F0A"/>
    <w:rsid w:val="00A00B39"/>
    <w:rsid w:val="00A02DFA"/>
    <w:rsid w:val="00A03D0E"/>
    <w:rsid w:val="00A149E9"/>
    <w:rsid w:val="00A16169"/>
    <w:rsid w:val="00A1632C"/>
    <w:rsid w:val="00A16B81"/>
    <w:rsid w:val="00A335CA"/>
    <w:rsid w:val="00A33D92"/>
    <w:rsid w:val="00A34FBC"/>
    <w:rsid w:val="00A4232E"/>
    <w:rsid w:val="00A4523C"/>
    <w:rsid w:val="00A525E8"/>
    <w:rsid w:val="00A53390"/>
    <w:rsid w:val="00A53418"/>
    <w:rsid w:val="00A5748D"/>
    <w:rsid w:val="00A647CC"/>
    <w:rsid w:val="00A659E8"/>
    <w:rsid w:val="00A70607"/>
    <w:rsid w:val="00A7339B"/>
    <w:rsid w:val="00A74625"/>
    <w:rsid w:val="00A75767"/>
    <w:rsid w:val="00A8208B"/>
    <w:rsid w:val="00A82E54"/>
    <w:rsid w:val="00A8394C"/>
    <w:rsid w:val="00A85251"/>
    <w:rsid w:val="00A8686A"/>
    <w:rsid w:val="00A9483F"/>
    <w:rsid w:val="00A94C92"/>
    <w:rsid w:val="00A9581A"/>
    <w:rsid w:val="00A9734D"/>
    <w:rsid w:val="00AA0C50"/>
    <w:rsid w:val="00AB067D"/>
    <w:rsid w:val="00AB3A03"/>
    <w:rsid w:val="00AB3D64"/>
    <w:rsid w:val="00AC3540"/>
    <w:rsid w:val="00AC3851"/>
    <w:rsid w:val="00AC6766"/>
    <w:rsid w:val="00AC774F"/>
    <w:rsid w:val="00AD222E"/>
    <w:rsid w:val="00AD292A"/>
    <w:rsid w:val="00AD66A7"/>
    <w:rsid w:val="00AE48E6"/>
    <w:rsid w:val="00AE4B6F"/>
    <w:rsid w:val="00AE7B9A"/>
    <w:rsid w:val="00AF215B"/>
    <w:rsid w:val="00AF6037"/>
    <w:rsid w:val="00B111EE"/>
    <w:rsid w:val="00B11367"/>
    <w:rsid w:val="00B123B5"/>
    <w:rsid w:val="00B16EEC"/>
    <w:rsid w:val="00B244A2"/>
    <w:rsid w:val="00B3221A"/>
    <w:rsid w:val="00B3237E"/>
    <w:rsid w:val="00B32C72"/>
    <w:rsid w:val="00B34483"/>
    <w:rsid w:val="00B34F77"/>
    <w:rsid w:val="00B43D26"/>
    <w:rsid w:val="00B46A1D"/>
    <w:rsid w:val="00B5112E"/>
    <w:rsid w:val="00B51833"/>
    <w:rsid w:val="00B55AFD"/>
    <w:rsid w:val="00B6096B"/>
    <w:rsid w:val="00B71380"/>
    <w:rsid w:val="00B72615"/>
    <w:rsid w:val="00B74C79"/>
    <w:rsid w:val="00B76893"/>
    <w:rsid w:val="00B77E25"/>
    <w:rsid w:val="00B83896"/>
    <w:rsid w:val="00B856D0"/>
    <w:rsid w:val="00B91A7C"/>
    <w:rsid w:val="00B92E70"/>
    <w:rsid w:val="00BA087C"/>
    <w:rsid w:val="00BA596D"/>
    <w:rsid w:val="00BA71A2"/>
    <w:rsid w:val="00BB3CE8"/>
    <w:rsid w:val="00BB4CC7"/>
    <w:rsid w:val="00BC3750"/>
    <w:rsid w:val="00BD5D8B"/>
    <w:rsid w:val="00BE020E"/>
    <w:rsid w:val="00BE2F02"/>
    <w:rsid w:val="00BE662F"/>
    <w:rsid w:val="00BE6E4B"/>
    <w:rsid w:val="00BF20DB"/>
    <w:rsid w:val="00C07907"/>
    <w:rsid w:val="00C12D29"/>
    <w:rsid w:val="00C143DC"/>
    <w:rsid w:val="00C15E91"/>
    <w:rsid w:val="00C16386"/>
    <w:rsid w:val="00C20E2C"/>
    <w:rsid w:val="00C217F4"/>
    <w:rsid w:val="00C21FE2"/>
    <w:rsid w:val="00C413B4"/>
    <w:rsid w:val="00C440E2"/>
    <w:rsid w:val="00C45791"/>
    <w:rsid w:val="00C47177"/>
    <w:rsid w:val="00C52037"/>
    <w:rsid w:val="00C57A1E"/>
    <w:rsid w:val="00C61CCF"/>
    <w:rsid w:val="00C61DA2"/>
    <w:rsid w:val="00C73D40"/>
    <w:rsid w:val="00C747FF"/>
    <w:rsid w:val="00C77B60"/>
    <w:rsid w:val="00C811DD"/>
    <w:rsid w:val="00C82DB6"/>
    <w:rsid w:val="00C91C15"/>
    <w:rsid w:val="00CA3E21"/>
    <w:rsid w:val="00CA4E06"/>
    <w:rsid w:val="00CA5A57"/>
    <w:rsid w:val="00CB3B11"/>
    <w:rsid w:val="00CB612D"/>
    <w:rsid w:val="00CB628F"/>
    <w:rsid w:val="00CB7282"/>
    <w:rsid w:val="00CC6750"/>
    <w:rsid w:val="00CD15B7"/>
    <w:rsid w:val="00CE718E"/>
    <w:rsid w:val="00CF2125"/>
    <w:rsid w:val="00D06939"/>
    <w:rsid w:val="00D10537"/>
    <w:rsid w:val="00D11DAD"/>
    <w:rsid w:val="00D1740C"/>
    <w:rsid w:val="00D176E8"/>
    <w:rsid w:val="00D17783"/>
    <w:rsid w:val="00D26C7D"/>
    <w:rsid w:val="00D27769"/>
    <w:rsid w:val="00D3071C"/>
    <w:rsid w:val="00D334F5"/>
    <w:rsid w:val="00D37A3A"/>
    <w:rsid w:val="00D51D34"/>
    <w:rsid w:val="00D55915"/>
    <w:rsid w:val="00D56EEC"/>
    <w:rsid w:val="00D67847"/>
    <w:rsid w:val="00D73647"/>
    <w:rsid w:val="00D87D00"/>
    <w:rsid w:val="00D87FCB"/>
    <w:rsid w:val="00D9032A"/>
    <w:rsid w:val="00D91D61"/>
    <w:rsid w:val="00D93F1E"/>
    <w:rsid w:val="00D94D09"/>
    <w:rsid w:val="00DA0839"/>
    <w:rsid w:val="00DA17DE"/>
    <w:rsid w:val="00DC0CD9"/>
    <w:rsid w:val="00DC2F1E"/>
    <w:rsid w:val="00DC489D"/>
    <w:rsid w:val="00DC6C45"/>
    <w:rsid w:val="00DD030E"/>
    <w:rsid w:val="00DD0AE8"/>
    <w:rsid w:val="00DD3F87"/>
    <w:rsid w:val="00DD4FA8"/>
    <w:rsid w:val="00DD6304"/>
    <w:rsid w:val="00DF3B58"/>
    <w:rsid w:val="00DF5101"/>
    <w:rsid w:val="00DF6D32"/>
    <w:rsid w:val="00DF76E4"/>
    <w:rsid w:val="00E00270"/>
    <w:rsid w:val="00E05A45"/>
    <w:rsid w:val="00E20276"/>
    <w:rsid w:val="00E23DF8"/>
    <w:rsid w:val="00E26BD7"/>
    <w:rsid w:val="00E30344"/>
    <w:rsid w:val="00E30C55"/>
    <w:rsid w:val="00E31180"/>
    <w:rsid w:val="00E314E8"/>
    <w:rsid w:val="00E3602F"/>
    <w:rsid w:val="00E3696C"/>
    <w:rsid w:val="00E42DFA"/>
    <w:rsid w:val="00E43838"/>
    <w:rsid w:val="00E43AF9"/>
    <w:rsid w:val="00E47CAE"/>
    <w:rsid w:val="00E52DF0"/>
    <w:rsid w:val="00E663CF"/>
    <w:rsid w:val="00E8042B"/>
    <w:rsid w:val="00E844D3"/>
    <w:rsid w:val="00E8607C"/>
    <w:rsid w:val="00E9198B"/>
    <w:rsid w:val="00EA33F2"/>
    <w:rsid w:val="00EA6321"/>
    <w:rsid w:val="00EB0C37"/>
    <w:rsid w:val="00EB37BE"/>
    <w:rsid w:val="00EB4C5B"/>
    <w:rsid w:val="00EC2609"/>
    <w:rsid w:val="00EC5EB6"/>
    <w:rsid w:val="00EC6D51"/>
    <w:rsid w:val="00ED088A"/>
    <w:rsid w:val="00ED64D3"/>
    <w:rsid w:val="00EE48C2"/>
    <w:rsid w:val="00EE5004"/>
    <w:rsid w:val="00EF1920"/>
    <w:rsid w:val="00EF3C4B"/>
    <w:rsid w:val="00F029EA"/>
    <w:rsid w:val="00F0775B"/>
    <w:rsid w:val="00F10809"/>
    <w:rsid w:val="00F11D1E"/>
    <w:rsid w:val="00F13411"/>
    <w:rsid w:val="00F139F4"/>
    <w:rsid w:val="00F14513"/>
    <w:rsid w:val="00F146B0"/>
    <w:rsid w:val="00F4098F"/>
    <w:rsid w:val="00F461AA"/>
    <w:rsid w:val="00F463B5"/>
    <w:rsid w:val="00F50F67"/>
    <w:rsid w:val="00F552F7"/>
    <w:rsid w:val="00F557CB"/>
    <w:rsid w:val="00F62660"/>
    <w:rsid w:val="00F64A72"/>
    <w:rsid w:val="00F710C9"/>
    <w:rsid w:val="00F72839"/>
    <w:rsid w:val="00F72EDD"/>
    <w:rsid w:val="00F80272"/>
    <w:rsid w:val="00F80825"/>
    <w:rsid w:val="00F917C4"/>
    <w:rsid w:val="00F94757"/>
    <w:rsid w:val="00FA2D20"/>
    <w:rsid w:val="00FA3E61"/>
    <w:rsid w:val="00FA4BCA"/>
    <w:rsid w:val="00FB3CAE"/>
    <w:rsid w:val="00FC16E6"/>
    <w:rsid w:val="00FC1C68"/>
    <w:rsid w:val="00FD465A"/>
    <w:rsid w:val="00FE00C5"/>
    <w:rsid w:val="00FE35B4"/>
    <w:rsid w:val="00FE76B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4F4"/>
    <w:pPr>
      <w:ind w:left="720"/>
      <w:contextualSpacing/>
    </w:pPr>
  </w:style>
  <w:style w:type="table" w:styleId="TableGrid">
    <w:name w:val="Table Grid"/>
    <w:basedOn w:val="TableNormal"/>
    <w:uiPriority w:val="59"/>
    <w:rsid w:val="00C2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BC"/>
  </w:style>
  <w:style w:type="paragraph" w:styleId="Footer">
    <w:name w:val="footer"/>
    <w:basedOn w:val="Normal"/>
    <w:link w:val="FooterChar"/>
    <w:uiPriority w:val="99"/>
    <w:unhideWhenUsed/>
    <w:rsid w:val="0051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BC"/>
  </w:style>
  <w:style w:type="numbering" w:styleId="111111">
    <w:name w:val="Outline List 2"/>
    <w:basedOn w:val="NoList"/>
    <w:uiPriority w:val="99"/>
    <w:semiHidden/>
    <w:unhideWhenUsed/>
    <w:rsid w:val="007D7E46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7D7E46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D7E46"/>
  </w:style>
  <w:style w:type="paragraph" w:styleId="BlockText">
    <w:name w:val="Block Text"/>
    <w:basedOn w:val="Normal"/>
    <w:uiPriority w:val="99"/>
    <w:semiHidden/>
    <w:unhideWhenUsed/>
    <w:rsid w:val="007D7E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E46"/>
  </w:style>
  <w:style w:type="paragraph" w:styleId="BodyText2">
    <w:name w:val="Body Text 2"/>
    <w:basedOn w:val="Normal"/>
    <w:link w:val="BodyText2Char"/>
    <w:uiPriority w:val="99"/>
    <w:semiHidden/>
    <w:unhideWhenUsed/>
    <w:rsid w:val="007D7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7E46"/>
  </w:style>
  <w:style w:type="paragraph" w:styleId="BodyText3">
    <w:name w:val="Body Text 3"/>
    <w:basedOn w:val="Normal"/>
    <w:link w:val="BodyText3Char"/>
    <w:uiPriority w:val="99"/>
    <w:semiHidden/>
    <w:unhideWhenUsed/>
    <w:rsid w:val="007D7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7E4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7E4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7E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7E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E4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7E4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7E4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7E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7E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7E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7E46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D7E4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E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7E4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7E46"/>
  </w:style>
  <w:style w:type="table" w:styleId="ColorfulGrid">
    <w:name w:val="Colorful Grid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E46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7E46"/>
  </w:style>
  <w:style w:type="character" w:customStyle="1" w:styleId="DateChar">
    <w:name w:val="Date Char"/>
    <w:basedOn w:val="DefaultParagraphFont"/>
    <w:link w:val="Date"/>
    <w:uiPriority w:val="99"/>
    <w:semiHidden/>
    <w:rsid w:val="007D7E46"/>
  </w:style>
  <w:style w:type="paragraph" w:styleId="DocumentMap">
    <w:name w:val="Document Map"/>
    <w:basedOn w:val="Normal"/>
    <w:link w:val="DocumentMapChar"/>
    <w:uiPriority w:val="99"/>
    <w:semiHidden/>
    <w:unhideWhenUsed/>
    <w:rsid w:val="007D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E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7E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7E46"/>
  </w:style>
  <w:style w:type="character" w:styleId="Emphasis">
    <w:name w:val="Emphasis"/>
    <w:basedOn w:val="DefaultParagraphFont"/>
    <w:uiPriority w:val="20"/>
    <w:qFormat/>
    <w:rsid w:val="007D7E4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D7E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E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E4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7E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E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E4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D7E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E4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7D7E46"/>
  </w:style>
  <w:style w:type="paragraph" w:styleId="HTMLAddress">
    <w:name w:val="HTML Address"/>
    <w:basedOn w:val="Normal"/>
    <w:link w:val="HTMLAddressChar"/>
    <w:uiPriority w:val="99"/>
    <w:semiHidden/>
    <w:unhideWhenUsed/>
    <w:rsid w:val="007D7E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7E4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D7E4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D7E4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D7E4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D7E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E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E4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D7E4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D7E4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D7E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7E4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7E4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D7E4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E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E4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D7E4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D7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E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E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E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E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D7E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D7E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D7E46"/>
  </w:style>
  <w:style w:type="paragraph" w:styleId="List">
    <w:name w:val="List"/>
    <w:basedOn w:val="Normal"/>
    <w:uiPriority w:val="99"/>
    <w:semiHidden/>
    <w:unhideWhenUsed/>
    <w:rsid w:val="007D7E4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7E4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7E4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7E4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7E4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7E46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7E46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7E46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7E46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7E46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7E4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7E4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7E4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7E4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7E4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7E46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7E46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7E46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7E46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7E46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7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7E46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7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7E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D7E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7E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7E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7E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7E46"/>
  </w:style>
  <w:style w:type="character" w:styleId="PageNumber">
    <w:name w:val="page number"/>
    <w:basedOn w:val="DefaultParagraphFont"/>
    <w:uiPriority w:val="99"/>
    <w:semiHidden/>
    <w:unhideWhenUsed/>
    <w:rsid w:val="007D7E46"/>
  </w:style>
  <w:style w:type="character" w:styleId="PlaceholderText">
    <w:name w:val="Placeholder Text"/>
    <w:basedOn w:val="DefaultParagraphFont"/>
    <w:uiPriority w:val="99"/>
    <w:semiHidden/>
    <w:rsid w:val="007D7E4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7E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7E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7E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7E4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7E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7E46"/>
  </w:style>
  <w:style w:type="paragraph" w:styleId="Signature">
    <w:name w:val="Signature"/>
    <w:basedOn w:val="Normal"/>
    <w:link w:val="SignatureChar"/>
    <w:uiPriority w:val="99"/>
    <w:semiHidden/>
    <w:unhideWhenUsed/>
    <w:rsid w:val="007D7E4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7E46"/>
  </w:style>
  <w:style w:type="character" w:styleId="Strong">
    <w:name w:val="Strong"/>
    <w:basedOn w:val="DefaultParagraphFont"/>
    <w:uiPriority w:val="22"/>
    <w:qFormat/>
    <w:rsid w:val="007D7E4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7E4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D7E4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D7E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7E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7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7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7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7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7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7E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7E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7E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7E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7E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7E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7E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7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7E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7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7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7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7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D7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7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7E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7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7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7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7E4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7E4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7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7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7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7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7E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7E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7E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7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D7E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7E4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7E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7E4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7E4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7E4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7E4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7E4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7E4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7E4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E46"/>
    <w:pPr>
      <w:outlineLvl w:val="9"/>
    </w:pPr>
  </w:style>
  <w:style w:type="paragraph" w:customStyle="1" w:styleId="FileStamp">
    <w:name w:val="File Stamp"/>
    <w:basedOn w:val="Normal"/>
    <w:link w:val="FileStampChar"/>
    <w:rsid w:val="007D7E46"/>
    <w:pPr>
      <w:spacing w:after="0" w:line="240" w:lineRule="auto"/>
    </w:pPr>
    <w:rPr>
      <w:rFonts w:ascii="Times New Roman" w:hAnsi="Times New Roman" w:cs="Times New Roman"/>
      <w:sz w:val="1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7E46"/>
  </w:style>
  <w:style w:type="character" w:customStyle="1" w:styleId="FileStampChar">
    <w:name w:val="File Stamp Char"/>
    <w:basedOn w:val="ListParagraphChar"/>
    <w:link w:val="FileStamp"/>
    <w:rsid w:val="007D7E46"/>
    <w:rPr>
      <w:rFonts w:ascii="Times New Roman" w:hAnsi="Times New Roman" w:cs="Times New Roman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rsid w:val="007D7E46"/>
    <w:rPr>
      <w:rFonts w:ascii="Times New Roman" w:hAnsi="Times New Roman" w:cstheme="minorBidi"/>
      <w:b w:val="0"/>
      <w:bCs w:val="0"/>
      <w:i w:val="0"/>
      <w:iCs w:val="0"/>
      <w:caps w:val="0"/>
      <w:smallCaps w:val="0"/>
      <w:strike w:val="0"/>
      <w:dstrike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404F4"/>
    <w:pPr>
      <w:ind w:left="720"/>
      <w:contextualSpacing/>
    </w:pPr>
  </w:style>
  <w:style w:type="table" w:styleId="TableGrid">
    <w:name w:val="Table Grid"/>
    <w:basedOn w:val="TableNormal"/>
    <w:uiPriority w:val="59"/>
    <w:rsid w:val="00C2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BC"/>
  </w:style>
  <w:style w:type="paragraph" w:styleId="Footer">
    <w:name w:val="footer"/>
    <w:basedOn w:val="Normal"/>
    <w:link w:val="FooterChar"/>
    <w:uiPriority w:val="99"/>
    <w:unhideWhenUsed/>
    <w:rsid w:val="0051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BC"/>
  </w:style>
  <w:style w:type="numbering" w:styleId="111111">
    <w:name w:val="Outline List 2"/>
    <w:basedOn w:val="NoList"/>
    <w:uiPriority w:val="99"/>
    <w:semiHidden/>
    <w:unhideWhenUsed/>
    <w:rsid w:val="007D7E46"/>
    <w:pPr>
      <w:numPr>
        <w:numId w:val="8"/>
      </w:numPr>
    </w:pPr>
  </w:style>
  <w:style w:type="numbering" w:styleId="1ai">
    <w:name w:val="Outline List 1"/>
    <w:basedOn w:val="NoList"/>
    <w:uiPriority w:val="99"/>
    <w:semiHidden/>
    <w:unhideWhenUsed/>
    <w:rsid w:val="007D7E46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D7E46"/>
  </w:style>
  <w:style w:type="paragraph" w:styleId="BlockText">
    <w:name w:val="Block Text"/>
    <w:basedOn w:val="Normal"/>
    <w:uiPriority w:val="99"/>
    <w:semiHidden/>
    <w:unhideWhenUsed/>
    <w:rsid w:val="007D7E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E46"/>
  </w:style>
  <w:style w:type="paragraph" w:styleId="BodyText2">
    <w:name w:val="Body Text 2"/>
    <w:basedOn w:val="Normal"/>
    <w:link w:val="BodyText2Char"/>
    <w:uiPriority w:val="99"/>
    <w:semiHidden/>
    <w:unhideWhenUsed/>
    <w:rsid w:val="007D7E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7E46"/>
  </w:style>
  <w:style w:type="paragraph" w:styleId="BodyText3">
    <w:name w:val="Body Text 3"/>
    <w:basedOn w:val="Normal"/>
    <w:link w:val="BodyText3Char"/>
    <w:uiPriority w:val="99"/>
    <w:semiHidden/>
    <w:unhideWhenUsed/>
    <w:rsid w:val="007D7E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7E4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7E4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7E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7E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7E4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7E4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7E4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7E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7E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7E4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7E46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D7E4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E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7E4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7E46"/>
  </w:style>
  <w:style w:type="table" w:styleId="ColorfulGrid">
    <w:name w:val="Colorful Grid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E46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D7E4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7E46"/>
  </w:style>
  <w:style w:type="character" w:customStyle="1" w:styleId="DateChar">
    <w:name w:val="Date Char"/>
    <w:basedOn w:val="DefaultParagraphFont"/>
    <w:link w:val="Date"/>
    <w:uiPriority w:val="99"/>
    <w:semiHidden/>
    <w:rsid w:val="007D7E46"/>
  </w:style>
  <w:style w:type="paragraph" w:styleId="DocumentMap">
    <w:name w:val="Document Map"/>
    <w:basedOn w:val="Normal"/>
    <w:link w:val="DocumentMapChar"/>
    <w:uiPriority w:val="99"/>
    <w:semiHidden/>
    <w:unhideWhenUsed/>
    <w:rsid w:val="007D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E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7E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7E46"/>
  </w:style>
  <w:style w:type="character" w:styleId="Emphasis">
    <w:name w:val="Emphasis"/>
    <w:basedOn w:val="DefaultParagraphFont"/>
    <w:uiPriority w:val="20"/>
    <w:qFormat/>
    <w:rsid w:val="007D7E4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D7E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E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E4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7E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D7E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E4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D7E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E4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E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7D7E46"/>
  </w:style>
  <w:style w:type="paragraph" w:styleId="HTMLAddress">
    <w:name w:val="HTML Address"/>
    <w:basedOn w:val="Normal"/>
    <w:link w:val="HTMLAddressChar"/>
    <w:uiPriority w:val="99"/>
    <w:semiHidden/>
    <w:unhideWhenUsed/>
    <w:rsid w:val="007D7E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7E4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D7E4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D7E4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D7E4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D7E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E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E4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D7E4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D7E4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D7E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7E4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7E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7E4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D7E4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E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E4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D7E46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D7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E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E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E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E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D7E4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D7E4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D7E46"/>
  </w:style>
  <w:style w:type="paragraph" w:styleId="List">
    <w:name w:val="List"/>
    <w:basedOn w:val="Normal"/>
    <w:uiPriority w:val="99"/>
    <w:semiHidden/>
    <w:unhideWhenUsed/>
    <w:rsid w:val="007D7E4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D7E4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D7E4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D7E4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D7E4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D7E46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7E46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7E46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7E46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7E46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7E4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7E4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7E4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7E4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7E4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D7E46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7E46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7E46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7E46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7E46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D7E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7E46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D7E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D7E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D7E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7E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7E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7E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D7E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7E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D7E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7E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7E46"/>
  </w:style>
  <w:style w:type="character" w:styleId="PageNumber">
    <w:name w:val="page number"/>
    <w:basedOn w:val="DefaultParagraphFont"/>
    <w:uiPriority w:val="99"/>
    <w:semiHidden/>
    <w:unhideWhenUsed/>
    <w:rsid w:val="007D7E46"/>
  </w:style>
  <w:style w:type="character" w:styleId="PlaceholderText">
    <w:name w:val="Placeholder Text"/>
    <w:basedOn w:val="DefaultParagraphFont"/>
    <w:uiPriority w:val="99"/>
    <w:semiHidden/>
    <w:rsid w:val="007D7E4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7E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7E46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D7E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7E4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7E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7E46"/>
  </w:style>
  <w:style w:type="paragraph" w:styleId="Signature">
    <w:name w:val="Signature"/>
    <w:basedOn w:val="Normal"/>
    <w:link w:val="SignatureChar"/>
    <w:uiPriority w:val="99"/>
    <w:semiHidden/>
    <w:unhideWhenUsed/>
    <w:rsid w:val="007D7E4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7E46"/>
  </w:style>
  <w:style w:type="character" w:styleId="Strong">
    <w:name w:val="Strong"/>
    <w:basedOn w:val="DefaultParagraphFont"/>
    <w:uiPriority w:val="22"/>
    <w:qFormat/>
    <w:rsid w:val="007D7E4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E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7E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D7E4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D7E46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D7E4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7E4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7E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7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7E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7E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7E4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7E4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7E4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7E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7E4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7E4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7E4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7E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7E4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7E4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7E4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7E4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7E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7E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D7E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7E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7E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7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7E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7E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7E4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7E4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D7E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7E4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7E4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7E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7E4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7E4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7E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7E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7E4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7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7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D7E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7E4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7E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7E4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7E4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7E4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7E4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7E4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7E4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7E4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E46"/>
    <w:pPr>
      <w:outlineLvl w:val="9"/>
    </w:pPr>
  </w:style>
  <w:style w:type="paragraph" w:customStyle="1" w:styleId="FileStamp">
    <w:name w:val="File Stamp"/>
    <w:basedOn w:val="Normal"/>
    <w:link w:val="FileStampChar"/>
    <w:rsid w:val="007D7E46"/>
    <w:pPr>
      <w:spacing w:after="0" w:line="240" w:lineRule="auto"/>
    </w:pPr>
    <w:rPr>
      <w:rFonts w:ascii="Times New Roman" w:hAnsi="Times New Roman" w:cs="Times New Roman"/>
      <w:sz w:val="1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D7E46"/>
  </w:style>
  <w:style w:type="character" w:customStyle="1" w:styleId="FileStampChar">
    <w:name w:val="File Stamp Char"/>
    <w:basedOn w:val="ListParagraphChar"/>
    <w:link w:val="FileStamp"/>
    <w:rsid w:val="007D7E46"/>
    <w:rPr>
      <w:rFonts w:ascii="Times New Roman" w:hAnsi="Times New Roman" w:cs="Times New Roman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rsid w:val="007D7E46"/>
    <w:rPr>
      <w:rFonts w:ascii="Times New Roman" w:hAnsi="Times New Roman" w:cstheme="minorBidi"/>
      <w:b w:val="0"/>
      <w:bCs w:val="0"/>
      <w:i w:val="0"/>
      <w:iCs w:val="0"/>
      <w:caps w:val="0"/>
      <w:smallCaps w:val="0"/>
      <w:strike w:val="0"/>
      <w:dstrike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8255156365F4785145BF62FFC1F10" ma:contentTypeVersion="0" ma:contentTypeDescription="Create a new document." ma:contentTypeScope="" ma:versionID="cebd14227e4bfcedbbba45d741adf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054F-0AD1-4B21-8108-399EC369A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E4D9EC-E116-4814-AEED-9BA3BA707648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F8CC8C-74D3-45D1-8AF2-1102B16F72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D272F-61F4-410A-BE43-7C0D448C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4077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Brin</dc:creator>
  <cp:lastModifiedBy>Xcel Energy</cp:lastModifiedBy>
  <cp:revision>79</cp:revision>
  <cp:lastPrinted>2017-09-21T14:25:00Z</cp:lastPrinted>
  <dcterms:created xsi:type="dcterms:W3CDTF">2016-11-17T21:47:00Z</dcterms:created>
  <dcterms:modified xsi:type="dcterms:W3CDTF">2017-12-20T15:11:00Z</dcterms:modified>
</cp:coreProperties>
</file>