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CE3" w:rsidRDefault="00B21CE3" w:rsidP="00B21CE3">
      <w:pPr>
        <w:pStyle w:val="Heading1"/>
        <w:jc w:val="center"/>
      </w:pPr>
      <w:r>
        <w:t>MISO Load Forecast Assumptions</w:t>
      </w:r>
    </w:p>
    <w:p w:rsidR="00B21CE3" w:rsidRDefault="00B21CE3" w:rsidP="00B21CE3"/>
    <w:p w:rsidR="00B21CE3" w:rsidRDefault="00B21CE3" w:rsidP="00B21CE3"/>
    <w:p w:rsidR="00B21CE3" w:rsidRDefault="00B21CE3" w:rsidP="00B21CE3">
      <w:pPr>
        <w:autoSpaceDE w:val="0"/>
        <w:autoSpaceDN w:val="0"/>
        <w:adjustRightInd w:val="0"/>
        <w:rPr>
          <w:rFonts w:ascii="Calibri" w:hAnsi="Calibri" w:cs="Calibri"/>
        </w:rPr>
      </w:pPr>
      <w:r>
        <w:rPr>
          <w:rFonts w:ascii="Calibri" w:hAnsi="Calibri" w:cs="Calibri"/>
        </w:rPr>
        <w:t>The MISO Load Forecast refers to the forecasted load for (</w:t>
      </w:r>
      <w:proofErr w:type="spellStart"/>
      <w:r>
        <w:rPr>
          <w:rFonts w:ascii="Calibri" w:hAnsi="Calibri" w:cs="Calibri"/>
        </w:rPr>
        <w:t>i</w:t>
      </w:r>
      <w:proofErr w:type="spellEnd"/>
      <w:r>
        <w:rPr>
          <w:rFonts w:ascii="Calibri" w:hAnsi="Calibri" w:cs="Calibri"/>
        </w:rPr>
        <w:t>) each hour for the current day plus the six (6) following days and (ii) the peak for the day for each of the twenty-five (25) days following the seven (7) day period covered by the hourly load forecast. The MISO Load Forecast applies to the MISO Balancing Authority (“BA”) area, as well as individual Local Balancing Authority (“LBA”) areas within the MISO market footprint. Please refer to section 3.4.1 “High Level Description of Load” in MISO Business Practices Manual 002 - Energy and Operating Reserve Market for the definition of the MISO Load.</w:t>
      </w:r>
    </w:p>
    <w:p w:rsidR="00B21CE3" w:rsidRDefault="00B21CE3" w:rsidP="00B21CE3">
      <w:pPr>
        <w:autoSpaceDE w:val="0"/>
        <w:autoSpaceDN w:val="0"/>
        <w:adjustRightInd w:val="0"/>
        <w:rPr>
          <w:rFonts w:ascii="Calibri" w:hAnsi="Calibri" w:cs="Calibri"/>
        </w:rPr>
      </w:pPr>
    </w:p>
    <w:p w:rsidR="00B21CE3" w:rsidRDefault="00B21CE3" w:rsidP="00B21CE3">
      <w:pPr>
        <w:autoSpaceDE w:val="0"/>
        <w:autoSpaceDN w:val="0"/>
        <w:adjustRightInd w:val="0"/>
        <w:rPr>
          <w:rFonts w:ascii="Calibri" w:hAnsi="Calibri" w:cs="Calibri"/>
        </w:rPr>
      </w:pPr>
      <w:r>
        <w:rPr>
          <w:rFonts w:ascii="Calibri" w:hAnsi="Calibri" w:cs="Calibri"/>
        </w:rPr>
        <w:t>The MISO Load Forecast has two independent sources: (</w:t>
      </w:r>
      <w:proofErr w:type="spellStart"/>
      <w:r>
        <w:rPr>
          <w:rFonts w:ascii="Calibri" w:hAnsi="Calibri" w:cs="Calibri"/>
        </w:rPr>
        <w:t>i</w:t>
      </w:r>
      <w:proofErr w:type="spellEnd"/>
      <w:r>
        <w:rPr>
          <w:rFonts w:ascii="Calibri" w:hAnsi="Calibri" w:cs="Calibri"/>
        </w:rPr>
        <w:t>) the MISO-generated load forecast using a combination of Neural Network and Regression models and (ii) LBA submitted load forecasts.</w:t>
      </w:r>
    </w:p>
    <w:p w:rsidR="00B21CE3" w:rsidRDefault="00B21CE3" w:rsidP="00B21CE3">
      <w:pPr>
        <w:rPr>
          <w:rFonts w:ascii="Calibri" w:hAnsi="Calibri" w:cs="Calibri"/>
        </w:rPr>
      </w:pPr>
    </w:p>
    <w:p w:rsidR="00B21CE3" w:rsidRDefault="00B21CE3" w:rsidP="00B21CE3">
      <w:pPr>
        <w:rPr>
          <w:rFonts w:ascii="Calibri" w:hAnsi="Calibri" w:cs="Calibri"/>
        </w:rPr>
      </w:pPr>
      <w:r>
        <w:rPr>
          <w:rFonts w:ascii="Calibri" w:hAnsi="Calibri" w:cs="Calibri"/>
        </w:rPr>
        <w:t>MISO-GENERATED LOAD FORECASTS</w:t>
      </w:r>
    </w:p>
    <w:p w:rsidR="00B21CE3" w:rsidRDefault="00B21CE3" w:rsidP="00B21CE3">
      <w:pPr>
        <w:rPr>
          <w:rFonts w:ascii="Calibri" w:hAnsi="Calibri" w:cs="Calibri"/>
        </w:rPr>
      </w:pPr>
    </w:p>
    <w:p w:rsidR="00B21CE3" w:rsidRDefault="00B21CE3" w:rsidP="00B21CE3">
      <w:pPr>
        <w:autoSpaceDE w:val="0"/>
        <w:autoSpaceDN w:val="0"/>
        <w:adjustRightInd w:val="0"/>
        <w:rPr>
          <w:rFonts w:ascii="Calibri" w:hAnsi="Calibri" w:cs="Calibri"/>
        </w:rPr>
      </w:pPr>
      <w:r>
        <w:rPr>
          <w:rFonts w:ascii="Calibri" w:hAnsi="Calibri" w:cs="Calibri"/>
        </w:rPr>
        <w:t>MISO generates a load forecast for each MISO LBA utilizing historical load data and weather data from weather stations within the MISO footprint. The weather data utilized includes the following weather variables (at a minimum): Dry Bulb Temperatures, Dew Points, Wind Speed, Cloud Cover, and Precipitation measurements and predictions of the weather stations. Note that the weather forecast information is provided by the weather service vendor, and is, therefore, considered proprietary information; however, MISO adjusts its generated load forecast as necessary to correct for weather forecast errors. Once generated, all LBA-level load forecasts are summed to generate the system load forecast for the MISO BA.</w:t>
      </w:r>
    </w:p>
    <w:p w:rsidR="00B21CE3" w:rsidRDefault="00B21CE3" w:rsidP="00B21CE3">
      <w:pPr>
        <w:autoSpaceDE w:val="0"/>
        <w:autoSpaceDN w:val="0"/>
        <w:adjustRightInd w:val="0"/>
        <w:rPr>
          <w:rFonts w:ascii="Calibri" w:hAnsi="Calibri" w:cs="Calibri"/>
        </w:rPr>
      </w:pPr>
    </w:p>
    <w:p w:rsidR="00B21CE3" w:rsidRDefault="00B21CE3" w:rsidP="00B21CE3">
      <w:pPr>
        <w:autoSpaceDE w:val="0"/>
        <w:autoSpaceDN w:val="0"/>
        <w:adjustRightInd w:val="0"/>
        <w:rPr>
          <w:rFonts w:ascii="Calibri" w:hAnsi="Calibri" w:cs="Calibri"/>
        </w:rPr>
      </w:pPr>
      <w:r>
        <w:rPr>
          <w:rFonts w:ascii="Calibri" w:hAnsi="Calibri" w:cs="Calibri"/>
        </w:rPr>
        <w:t>LBA-SUBMITTED LOAD FORECASTS</w:t>
      </w:r>
    </w:p>
    <w:p w:rsidR="00B21CE3" w:rsidRDefault="00B21CE3" w:rsidP="00B21CE3">
      <w:pPr>
        <w:autoSpaceDE w:val="0"/>
        <w:autoSpaceDN w:val="0"/>
        <w:adjustRightInd w:val="0"/>
        <w:rPr>
          <w:rFonts w:ascii="Calibri" w:hAnsi="Calibri" w:cs="Calibri"/>
        </w:rPr>
      </w:pPr>
    </w:p>
    <w:p w:rsidR="00B21CE3" w:rsidRDefault="00B21CE3" w:rsidP="00B21CE3">
      <w:pPr>
        <w:autoSpaceDE w:val="0"/>
        <w:autoSpaceDN w:val="0"/>
        <w:adjustRightInd w:val="0"/>
      </w:pPr>
      <w:r>
        <w:rPr>
          <w:rFonts w:ascii="Calibri" w:hAnsi="Calibri" w:cs="Calibri"/>
        </w:rPr>
        <w:t xml:space="preserve">LBA-submitted load forecasts are generally used as backup and quality assurance check for the MISO-generated Load Forecast. Additionally, when submitted, pumping load schedules provided by the LBAs are included in the MISO-generated Load Forecast as submitted by the LBA. </w:t>
      </w:r>
    </w:p>
    <w:p w:rsidR="00B21CE3" w:rsidRDefault="00B21CE3" w:rsidP="00B21CE3">
      <w:pPr>
        <w:rPr>
          <w:rFonts w:ascii="Calibri" w:hAnsi="Calibri" w:cs="Calibri"/>
        </w:rPr>
      </w:pPr>
    </w:p>
    <w:p w:rsidR="00716F8A" w:rsidRDefault="008C0B03">
      <w:bookmarkStart w:id="0" w:name="_GoBack"/>
      <w:bookmarkEnd w:id="0"/>
    </w:p>
    <w:sectPr w:rsidR="00716F8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B03" w:rsidRDefault="008C0B03" w:rsidP="00B21CE3">
      <w:r>
        <w:separator/>
      </w:r>
    </w:p>
  </w:endnote>
  <w:endnote w:type="continuationSeparator" w:id="0">
    <w:p w:rsidR="008C0B03" w:rsidRDefault="008C0B03" w:rsidP="00B2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B03" w:rsidRDefault="008C0B03" w:rsidP="00B21CE3">
      <w:r>
        <w:separator/>
      </w:r>
    </w:p>
  </w:footnote>
  <w:footnote w:type="continuationSeparator" w:id="0">
    <w:p w:rsidR="008C0B03" w:rsidRDefault="008C0B03" w:rsidP="00B21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CE3" w:rsidRDefault="00B21CE3">
    <w:pPr>
      <w:pStyle w:val="Header"/>
    </w:pPr>
    <w:r>
      <w:rPr>
        <w:noProof/>
      </w:rPr>
      <w:drawing>
        <wp:inline distT="0" distB="0" distL="0" distR="0" wp14:anchorId="7E68F0C6" wp14:editId="60DC502E">
          <wp:extent cx="5943600" cy="836295"/>
          <wp:effectExtent l="0" t="0" r="0" b="1905"/>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943600" cy="8362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CE3"/>
    <w:rsid w:val="000A1E2C"/>
    <w:rsid w:val="005D6C16"/>
    <w:rsid w:val="008C0B03"/>
    <w:rsid w:val="00B21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CE3"/>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B21C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CE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21CE3"/>
    <w:pPr>
      <w:tabs>
        <w:tab w:val="center" w:pos="4680"/>
        <w:tab w:val="right" w:pos="9360"/>
      </w:tabs>
    </w:pPr>
  </w:style>
  <w:style w:type="character" w:customStyle="1" w:styleId="HeaderChar">
    <w:name w:val="Header Char"/>
    <w:basedOn w:val="DefaultParagraphFont"/>
    <w:link w:val="Header"/>
    <w:uiPriority w:val="99"/>
    <w:rsid w:val="00B21CE3"/>
    <w:rPr>
      <w:rFonts w:eastAsiaTheme="minorEastAsia"/>
      <w:sz w:val="24"/>
      <w:szCs w:val="24"/>
    </w:rPr>
  </w:style>
  <w:style w:type="paragraph" w:styleId="Footer">
    <w:name w:val="footer"/>
    <w:basedOn w:val="Normal"/>
    <w:link w:val="FooterChar"/>
    <w:uiPriority w:val="99"/>
    <w:unhideWhenUsed/>
    <w:rsid w:val="00B21CE3"/>
    <w:pPr>
      <w:tabs>
        <w:tab w:val="center" w:pos="4680"/>
        <w:tab w:val="right" w:pos="9360"/>
      </w:tabs>
    </w:pPr>
  </w:style>
  <w:style w:type="character" w:customStyle="1" w:styleId="FooterChar">
    <w:name w:val="Footer Char"/>
    <w:basedOn w:val="DefaultParagraphFont"/>
    <w:link w:val="Footer"/>
    <w:uiPriority w:val="99"/>
    <w:rsid w:val="00B21CE3"/>
    <w:rPr>
      <w:rFonts w:eastAsiaTheme="minorEastAsia"/>
      <w:sz w:val="24"/>
      <w:szCs w:val="24"/>
    </w:rPr>
  </w:style>
  <w:style w:type="paragraph" w:styleId="BalloonText">
    <w:name w:val="Balloon Text"/>
    <w:basedOn w:val="Normal"/>
    <w:link w:val="BalloonTextChar"/>
    <w:uiPriority w:val="99"/>
    <w:semiHidden/>
    <w:unhideWhenUsed/>
    <w:rsid w:val="00B21CE3"/>
    <w:rPr>
      <w:rFonts w:ascii="Tahoma" w:hAnsi="Tahoma" w:cs="Tahoma"/>
      <w:sz w:val="16"/>
      <w:szCs w:val="16"/>
    </w:rPr>
  </w:style>
  <w:style w:type="character" w:customStyle="1" w:styleId="BalloonTextChar">
    <w:name w:val="Balloon Text Char"/>
    <w:basedOn w:val="DefaultParagraphFont"/>
    <w:link w:val="BalloonText"/>
    <w:uiPriority w:val="99"/>
    <w:semiHidden/>
    <w:rsid w:val="00B21CE3"/>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CE3"/>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B21C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CE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21CE3"/>
    <w:pPr>
      <w:tabs>
        <w:tab w:val="center" w:pos="4680"/>
        <w:tab w:val="right" w:pos="9360"/>
      </w:tabs>
    </w:pPr>
  </w:style>
  <w:style w:type="character" w:customStyle="1" w:styleId="HeaderChar">
    <w:name w:val="Header Char"/>
    <w:basedOn w:val="DefaultParagraphFont"/>
    <w:link w:val="Header"/>
    <w:uiPriority w:val="99"/>
    <w:rsid w:val="00B21CE3"/>
    <w:rPr>
      <w:rFonts w:eastAsiaTheme="minorEastAsia"/>
      <w:sz w:val="24"/>
      <w:szCs w:val="24"/>
    </w:rPr>
  </w:style>
  <w:style w:type="paragraph" w:styleId="Footer">
    <w:name w:val="footer"/>
    <w:basedOn w:val="Normal"/>
    <w:link w:val="FooterChar"/>
    <w:uiPriority w:val="99"/>
    <w:unhideWhenUsed/>
    <w:rsid w:val="00B21CE3"/>
    <w:pPr>
      <w:tabs>
        <w:tab w:val="center" w:pos="4680"/>
        <w:tab w:val="right" w:pos="9360"/>
      </w:tabs>
    </w:pPr>
  </w:style>
  <w:style w:type="character" w:customStyle="1" w:styleId="FooterChar">
    <w:name w:val="Footer Char"/>
    <w:basedOn w:val="DefaultParagraphFont"/>
    <w:link w:val="Footer"/>
    <w:uiPriority w:val="99"/>
    <w:rsid w:val="00B21CE3"/>
    <w:rPr>
      <w:rFonts w:eastAsiaTheme="minorEastAsia"/>
      <w:sz w:val="24"/>
      <w:szCs w:val="24"/>
    </w:rPr>
  </w:style>
  <w:style w:type="paragraph" w:styleId="BalloonText">
    <w:name w:val="Balloon Text"/>
    <w:basedOn w:val="Normal"/>
    <w:link w:val="BalloonTextChar"/>
    <w:uiPriority w:val="99"/>
    <w:semiHidden/>
    <w:unhideWhenUsed/>
    <w:rsid w:val="00B21CE3"/>
    <w:rPr>
      <w:rFonts w:ascii="Tahoma" w:hAnsi="Tahoma" w:cs="Tahoma"/>
      <w:sz w:val="16"/>
      <w:szCs w:val="16"/>
    </w:rPr>
  </w:style>
  <w:style w:type="character" w:customStyle="1" w:styleId="BalloonTextChar">
    <w:name w:val="Balloon Text Char"/>
    <w:basedOn w:val="DefaultParagraphFont"/>
    <w:link w:val="BalloonText"/>
    <w:uiPriority w:val="99"/>
    <w:semiHidden/>
    <w:rsid w:val="00B21CE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90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1605</Characters>
  <Application>Microsoft Office Word</Application>
  <DocSecurity>0</DocSecurity>
  <Lines>13</Lines>
  <Paragraphs>3</Paragraphs>
  <ScaleCrop>false</ScaleCrop>
  <Company>MISO</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Dorsana Desai</dc:creator>
  <cp:lastModifiedBy>Dorsana Desai</cp:lastModifiedBy>
  <cp:revision>1</cp:revision>
  <dcterms:created xsi:type="dcterms:W3CDTF">2016-12-15T14:58:00Z</dcterms:created>
  <dcterms:modified xsi:type="dcterms:W3CDTF">2016-12-15T14:59:00Z</dcterms:modified>
</cp:coreProperties>
</file>